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04774D">
      <w:pPr>
        <w:pStyle w:val="corte4fondo"/>
        <w:tabs>
          <w:tab w:val="left" w:pos="567"/>
        </w:tabs>
        <w:spacing w:line="480" w:lineRule="auto"/>
        <w:ind w:firstLine="0"/>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B03315">
        <w:rPr>
          <w:rFonts w:ascii="AvantGarde Bk BT" w:hAnsi="AvantGarde Bk BT" w:cs="Arial"/>
          <w:b/>
          <w:sz w:val="24"/>
          <w:szCs w:val="24"/>
        </w:rPr>
        <w:t>070</w:t>
      </w:r>
      <w:r w:rsidR="00736127">
        <w:rPr>
          <w:rFonts w:ascii="AvantGarde Bk BT" w:hAnsi="AvantGarde Bk BT" w:cs="Arial"/>
          <w:b/>
          <w:sz w:val="24"/>
          <w:szCs w:val="24"/>
        </w:rPr>
        <w:t>/201</w:t>
      </w:r>
      <w:r w:rsidR="00842261">
        <w:rPr>
          <w:rFonts w:ascii="AvantGarde Bk BT" w:hAnsi="AvantGarde Bk BT" w:cs="Arial"/>
          <w:b/>
          <w:sz w:val="24"/>
          <w:szCs w:val="24"/>
        </w:rPr>
        <w:t>8</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B03315">
      <w:pPr>
        <w:pStyle w:val="corte4fondo"/>
        <w:tabs>
          <w:tab w:val="left" w:pos="567"/>
          <w:tab w:val="left" w:pos="6120"/>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r w:rsidR="00B03315">
        <w:rPr>
          <w:rFonts w:ascii="AvantGarde Bk BT" w:hAnsi="AvantGarde Bk BT" w:cs="Arial"/>
          <w:b/>
          <w:sz w:val="24"/>
          <w:szCs w:val="24"/>
        </w:rPr>
        <w:tab/>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FF401C"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AYUNTAMIENTO DE </w:t>
      </w:r>
      <w:r w:rsidR="00D26743">
        <w:rPr>
          <w:rFonts w:ascii="AvantGarde Bk BT" w:hAnsi="AvantGarde Bk BT" w:cs="Arial"/>
          <w:b/>
          <w:sz w:val="24"/>
          <w:szCs w:val="24"/>
        </w:rPr>
        <w:t>ME</w:t>
      </w:r>
      <w:bookmarkStart w:id="0" w:name="_GoBack"/>
      <w:bookmarkEnd w:id="0"/>
      <w:r>
        <w:rPr>
          <w:rFonts w:ascii="AvantGarde Bk BT" w:hAnsi="AvantGarde Bk BT" w:cs="Arial"/>
          <w:b/>
          <w:sz w:val="24"/>
          <w:szCs w:val="24"/>
        </w:rPr>
        <w:t>XQUITIC DE CARMONA</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FF401C">
        <w:rPr>
          <w:rFonts w:ascii="AvantGarde Bk BT" w:hAnsi="AvantGarde Bk BT" w:cs="Arial"/>
          <w:sz w:val="24"/>
          <w:szCs w:val="24"/>
        </w:rPr>
        <w:t>20 veinte</w:t>
      </w:r>
      <w:r w:rsidR="00C55AA4">
        <w:rPr>
          <w:rFonts w:ascii="AvantGarde Bk BT" w:hAnsi="AvantGarde Bk BT" w:cs="Arial"/>
          <w:sz w:val="24"/>
          <w:szCs w:val="24"/>
        </w:rPr>
        <w:t xml:space="preserve"> de abril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256FDE">
        <w:rPr>
          <w:rFonts w:ascii="AvantGarde Bk BT" w:hAnsi="AvantGarde Bk BT" w:cs="Arial"/>
          <w:sz w:val="24"/>
          <w:szCs w:val="24"/>
        </w:rPr>
        <w:t>31 treinta y uno de diciembre</w:t>
      </w:r>
      <w:r w:rsidR="00C55AA4">
        <w:rPr>
          <w:rFonts w:ascii="AvantGarde Bk BT" w:hAnsi="AvantGarde Bk BT" w:cs="Arial"/>
          <w:sz w:val="24"/>
          <w:szCs w:val="24"/>
        </w:rPr>
        <w:t xml:space="preserve"> de 2018 dos mil dieciocho</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256FDE">
        <w:rPr>
          <w:rFonts w:ascii="AvantGarde Bk BT" w:hAnsi="AvantGarde Bk BT" w:cs="Arial"/>
          <w:b/>
          <w:sz w:val="24"/>
          <w:szCs w:val="24"/>
        </w:rPr>
        <w:t>AYUNTAMIENTO DE MEXQUITIC DE CARMONA</w:t>
      </w:r>
      <w:r w:rsidR="00B72131" w:rsidRPr="00C81B71">
        <w:rPr>
          <w:rFonts w:ascii="AvantGarde Bk BT" w:hAnsi="AvantGarde Bk BT" w:cs="Arial"/>
          <w:sz w:val="24"/>
          <w:szCs w:val="24"/>
        </w:rPr>
        <w:t>,</w:t>
      </w:r>
      <w:r w:rsidRPr="00C81B71">
        <w:rPr>
          <w:rFonts w:ascii="AvantGarde Bk BT" w:hAnsi="AvantGarde Bk BT" w:cs="Arial"/>
          <w:sz w:val="24"/>
          <w:szCs w:val="24"/>
        </w:rPr>
        <w:t xml:space="preserve"> </w:t>
      </w:r>
      <w:r w:rsidRPr="00E41B4A">
        <w:rPr>
          <w:rFonts w:ascii="AvantGarde Bk BT" w:hAnsi="AvantGarde Bk BT" w:cs="Arial"/>
          <w:sz w:val="24"/>
          <w:szCs w:val="24"/>
        </w:rPr>
        <w:t>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C55AA4">
        <w:rPr>
          <w:rFonts w:ascii="AvantGarde Bk BT" w:hAnsi="AvantGarde Bk BT" w:cs="Arial"/>
          <w:sz w:val="24"/>
          <w:szCs w:val="24"/>
        </w:rPr>
        <w:t>00</w:t>
      </w:r>
      <w:r w:rsidR="00256FDE">
        <w:rPr>
          <w:rFonts w:ascii="AvantGarde Bk BT" w:hAnsi="AvantGarde Bk BT" w:cs="Arial"/>
          <w:sz w:val="24"/>
          <w:szCs w:val="24"/>
        </w:rPr>
        <w:t>8707</w:t>
      </w:r>
      <w:r w:rsidR="00C55AA4">
        <w:rPr>
          <w:rFonts w:ascii="AvantGarde Bk BT" w:hAnsi="AvantGarde Bk BT" w:cs="Arial"/>
          <w:sz w:val="24"/>
          <w:szCs w:val="24"/>
        </w:rPr>
        <w:t>1</w:t>
      </w:r>
      <w:r w:rsidR="00256FDE">
        <w:rPr>
          <w:rFonts w:ascii="AvantGarde Bk BT" w:hAnsi="AvantGarde Bk BT" w:cs="Arial"/>
          <w:sz w:val="24"/>
          <w:szCs w:val="24"/>
        </w:rPr>
        <w:t>7</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C00EC0" w:rsidP="00256FDE">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256FDE">
        <w:rPr>
          <w:rFonts w:ascii="AvantGarde Bk BT" w:hAnsi="AvantGarde Bk BT" w:cs="Arial"/>
          <w:sz w:val="24"/>
          <w:szCs w:val="24"/>
        </w:rPr>
        <w:t xml:space="preserve">contrato de obra consistente en techado de la primaria </w:t>
      </w:r>
      <w:proofErr w:type="spellStart"/>
      <w:r w:rsidR="00256FDE">
        <w:rPr>
          <w:rFonts w:ascii="AvantGarde Bk BT" w:hAnsi="AvantGarde Bk BT" w:cs="Arial"/>
          <w:sz w:val="24"/>
          <w:szCs w:val="24"/>
        </w:rPr>
        <w:t>Alvaro</w:t>
      </w:r>
      <w:proofErr w:type="spellEnd"/>
      <w:r w:rsidR="00256FDE">
        <w:rPr>
          <w:rFonts w:ascii="AvantGarde Bk BT" w:hAnsi="AvantGarde Bk BT" w:cs="Arial"/>
          <w:sz w:val="24"/>
          <w:szCs w:val="24"/>
        </w:rPr>
        <w:t xml:space="preserve"> </w:t>
      </w:r>
      <w:proofErr w:type="spellStart"/>
      <w:r w:rsidR="00256FDE">
        <w:rPr>
          <w:rFonts w:ascii="AvantGarde Bk BT" w:hAnsi="AvantGarde Bk BT" w:cs="Arial"/>
          <w:sz w:val="24"/>
          <w:szCs w:val="24"/>
        </w:rPr>
        <w:t>Obregon</w:t>
      </w:r>
      <w:proofErr w:type="spellEnd"/>
      <w:r w:rsidR="00256FDE">
        <w:rPr>
          <w:rFonts w:ascii="AvantGarde Bk BT" w:hAnsi="AvantGarde Bk BT" w:cs="Arial"/>
          <w:sz w:val="24"/>
          <w:szCs w:val="24"/>
        </w:rPr>
        <w:t xml:space="preserve"> de la comunidad de Paisanos, Mexquitic de Carmona</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sidR="00256FDE">
        <w:rPr>
          <w:rFonts w:ascii="AvantGarde Bk BT" w:hAnsi="AvantGarde Bk BT" w:cs="Arial"/>
          <w:sz w:val="24"/>
          <w:szCs w:val="24"/>
        </w:rPr>
        <w:t>01 uno</w:t>
      </w:r>
      <w:r w:rsidR="003756FE">
        <w:rPr>
          <w:rFonts w:ascii="AvantGarde Bk BT" w:hAnsi="AvantGarde Bk BT" w:cs="Arial"/>
          <w:sz w:val="24"/>
          <w:szCs w:val="24"/>
        </w:rPr>
        <w:t xml:space="preserve"> </w:t>
      </w:r>
      <w:r w:rsidR="0004274F" w:rsidRPr="00E41B4A">
        <w:rPr>
          <w:rFonts w:ascii="AvantGarde Bk BT" w:hAnsi="AvantGarde Bk BT" w:cs="Arial"/>
          <w:sz w:val="24"/>
          <w:szCs w:val="24"/>
        </w:rPr>
        <w:t>de autos).</w:t>
      </w:r>
    </w:p>
    <w:p w:rsidR="00825BF8" w:rsidRDefault="00825BF8" w:rsidP="00825BF8">
      <w:pPr>
        <w:pStyle w:val="corte4fondo"/>
        <w:tabs>
          <w:tab w:val="left" w:pos="567"/>
        </w:tabs>
        <w:ind w:left="680" w:firstLine="0"/>
        <w:rPr>
          <w:rFonts w:ascii="AvantGarde Bk BT" w:hAnsi="AvantGarde Bk BT" w:cs="Arial"/>
          <w:sz w:val="24"/>
          <w:szCs w:val="24"/>
        </w:rPr>
      </w:pPr>
    </w:p>
    <w:p w:rsidR="00EA123B" w:rsidRPr="0007081F" w:rsidRDefault="008A140A" w:rsidP="0007081F">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7E0CC0">
        <w:rPr>
          <w:rFonts w:ascii="AvantGarde Bk BT" w:hAnsi="AvantGarde Bk BT" w:cs="Arial"/>
          <w:sz w:val="24"/>
          <w:szCs w:val="24"/>
        </w:rPr>
        <w:t>02 dos</w:t>
      </w:r>
      <w:r w:rsidR="00C81B71">
        <w:rPr>
          <w:rFonts w:ascii="AvantGarde Bk BT" w:hAnsi="AvantGarde Bk BT" w:cs="Arial"/>
          <w:sz w:val="24"/>
          <w:szCs w:val="24"/>
        </w:rPr>
        <w:t xml:space="preserve"> de </w:t>
      </w:r>
      <w:r w:rsidR="005C6A89">
        <w:rPr>
          <w:rFonts w:ascii="AvantGarde Bk BT" w:hAnsi="AvantGarde Bk BT" w:cs="Arial"/>
          <w:sz w:val="24"/>
          <w:szCs w:val="24"/>
        </w:rPr>
        <w:t>febrero de 2018 dos mil dieciocho</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825BF8" w:rsidP="00A14286">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7E0CC0">
        <w:rPr>
          <w:rFonts w:ascii="AvantGarde Bk BT" w:hAnsi="AvantGarde Bk BT" w:cs="Arial"/>
          <w:sz w:val="24"/>
          <w:szCs w:val="24"/>
        </w:rPr>
        <w:t>06 seis</w:t>
      </w:r>
      <w:r w:rsidR="00B1538D">
        <w:rPr>
          <w:rFonts w:ascii="AvantGarde Bk BT" w:hAnsi="AvantGarde Bk BT" w:cs="Arial"/>
          <w:sz w:val="24"/>
          <w:szCs w:val="24"/>
        </w:rPr>
        <w:t xml:space="preserve"> de febrero 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que por razón de turno, tocó conocer a la ponencia del Maestro Alejandro Lafuente Torres 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8F1AEB">
        <w:rPr>
          <w:rFonts w:ascii="AvantGarde Bk BT" w:hAnsi="AvantGarde Bk BT" w:cs="Arial"/>
          <w:sz w:val="24"/>
          <w:szCs w:val="24"/>
        </w:rPr>
        <w:t>09 nueve de febrero</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I del artículo 167 de la Ley de la materia.</w:t>
      </w:r>
    </w:p>
    <w:p w:rsidR="007219C4" w:rsidRPr="00E41B4A" w:rsidRDefault="0026483E" w:rsidP="00A90FE1">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bookmarkStart w:id="1" w:name="_Hlk511902637"/>
      <w:r w:rsidR="00022681">
        <w:rPr>
          <w:rFonts w:ascii="AvantGarde Bk BT" w:hAnsi="AvantGarde Bk BT" w:cs="Arial"/>
          <w:b/>
          <w:sz w:val="24"/>
          <w:szCs w:val="24"/>
        </w:rPr>
        <w:t>RR-</w:t>
      </w:r>
      <w:r w:rsidR="003D73DA">
        <w:rPr>
          <w:rFonts w:ascii="AvantGarde Bk BT" w:hAnsi="AvantGarde Bk BT" w:cs="Arial"/>
          <w:b/>
          <w:sz w:val="24"/>
          <w:szCs w:val="24"/>
        </w:rPr>
        <w:t>070</w:t>
      </w:r>
      <w:r w:rsidR="00CC5936" w:rsidRPr="00CC5936">
        <w:rPr>
          <w:rFonts w:ascii="AvantGarde Bk BT" w:hAnsi="AvantGarde Bk BT" w:cs="Arial"/>
          <w:b/>
          <w:sz w:val="24"/>
          <w:szCs w:val="24"/>
        </w:rPr>
        <w:t>/201</w:t>
      </w:r>
      <w:r w:rsidR="00C522BE">
        <w:rPr>
          <w:rFonts w:ascii="AvantGarde Bk BT" w:hAnsi="AvantGarde Bk BT" w:cs="Arial"/>
          <w:b/>
          <w:sz w:val="24"/>
          <w:szCs w:val="24"/>
        </w:rPr>
        <w:t>8</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 xml:space="preserve">1 </w:t>
      </w:r>
      <w:r w:rsidR="00C522BE">
        <w:rPr>
          <w:rFonts w:ascii="AvantGarde Bk BT" w:hAnsi="AvantGarde Bk BT" w:cs="Arial"/>
          <w:b/>
          <w:sz w:val="24"/>
          <w:szCs w:val="24"/>
        </w:rPr>
        <w:t>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096EB4">
        <w:rPr>
          <w:rFonts w:ascii="AvantGarde Bk BT" w:hAnsi="AvantGarde Bk BT" w:cs="Arial"/>
          <w:b/>
          <w:sz w:val="24"/>
          <w:szCs w:val="24"/>
        </w:rPr>
        <w:t>H. AYUNTAMIENTO DE MEXQUITIC DE CARMONA</w:t>
      </w:r>
      <w:r w:rsidR="008677E0">
        <w:rPr>
          <w:rFonts w:ascii="AvantGarde Bk BT" w:hAnsi="AvantGarde Bk BT" w:cs="Arial"/>
          <w:b/>
          <w:sz w:val="24"/>
          <w:szCs w:val="24"/>
        </w:rPr>
        <w:t xml:space="preserve">, </w:t>
      </w:r>
      <w:r w:rsidR="00DD1B46">
        <w:rPr>
          <w:rFonts w:ascii="AvantGarde Bk BT" w:hAnsi="AvantGarde Bk BT" w:cs="Arial"/>
          <w:b/>
          <w:sz w:val="24"/>
          <w:szCs w:val="24"/>
        </w:rPr>
        <w:t xml:space="preserve">por conducto de su </w:t>
      </w:r>
      <w:r w:rsidR="00096EB4">
        <w:rPr>
          <w:rFonts w:ascii="AvantGarde Bk BT" w:hAnsi="AvantGarde Bk BT" w:cs="Arial"/>
          <w:b/>
          <w:sz w:val="24"/>
          <w:szCs w:val="24"/>
        </w:rPr>
        <w:t>PRESIDENTE MUNICIPAL y</w:t>
      </w:r>
      <w:r w:rsidR="00DD1B46">
        <w:rPr>
          <w:rFonts w:ascii="AvantGarde Bk BT" w:hAnsi="AvantGarde Bk BT" w:cs="Arial"/>
          <w:b/>
          <w:sz w:val="24"/>
          <w:szCs w:val="24"/>
        </w:rPr>
        <w:t xml:space="preserve"> de su </w:t>
      </w:r>
      <w:r w:rsidR="008677E0">
        <w:rPr>
          <w:rFonts w:ascii="AvantGarde Bk BT" w:hAnsi="AvantGarde Bk BT" w:cs="Arial"/>
          <w:b/>
          <w:sz w:val="24"/>
          <w:szCs w:val="24"/>
        </w:rPr>
        <w:t>TITULAR DE LA UNIDAD DE TRANSPARENCIA</w:t>
      </w:r>
      <w:r w:rsidR="00F81661">
        <w:rPr>
          <w:rFonts w:ascii="AvantGarde Bk BT" w:hAnsi="AvantGarde Bk BT" w:cs="Arial"/>
          <w:b/>
          <w:sz w:val="24"/>
          <w:szCs w:val="24"/>
        </w:rPr>
        <w:t>.</w:t>
      </w:r>
    </w:p>
    <w:bookmarkEnd w:id="1"/>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FD0DCD" w:rsidRDefault="0026483E" w:rsidP="00FD0DCD">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uso a disposición de las partes el expediente para que en un plazo máximo de 7 siete días manifestaran lo que a su derecho conviniera –ofrecer pruebas</w:t>
      </w:r>
      <w:r w:rsidR="00FD0DCD">
        <w:rPr>
          <w:rFonts w:ascii="AvantGarde Bk BT" w:hAnsi="AvantGarde Bk BT" w:cs="Arial"/>
          <w:sz w:val="24"/>
          <w:szCs w:val="24"/>
        </w:rPr>
        <w:t xml:space="preserve">, </w:t>
      </w:r>
      <w:r w:rsidR="0004274F" w:rsidRPr="00E41B4A">
        <w:rPr>
          <w:rFonts w:ascii="AvantGarde Bk BT" w:hAnsi="AvantGarde Bk BT" w:cs="Arial"/>
          <w:sz w:val="24"/>
          <w:szCs w:val="24"/>
        </w:rPr>
        <w:t>alegar</w:t>
      </w:r>
      <w:r w:rsidR="00FD0DCD">
        <w:rPr>
          <w:rFonts w:ascii="AvantGarde Bk BT" w:hAnsi="AvantGarde Bk BT" w:cs="Arial"/>
          <w:sz w:val="24"/>
          <w:szCs w:val="24"/>
        </w:rPr>
        <w:t xml:space="preserve"> </w:t>
      </w:r>
      <w:r w:rsidR="00FD0DCD">
        <w:rPr>
          <w:rFonts w:ascii="AvantGarde Bk BT" w:hAnsi="AvantGarde Bk BT" w:cs="Arial"/>
          <w:color w:val="000000" w:themeColor="text1"/>
          <w:sz w:val="24"/>
          <w:szCs w:val="24"/>
        </w:rPr>
        <w:t>y para que rindiera un informe acerca de la información solicitada en cuanto a:</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1E30A0" w:rsidRPr="008A55F8" w:rsidRDefault="00FD0DCD" w:rsidP="008A55F8">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lastRenderedPageBreak/>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04274F"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483EAB" w:rsidRDefault="00483EAB"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Decretó la ampliación del plazo para resolver este expediente conforme a los acuerdos de Pleno CEGAIP-198/2016 y CEGAIP-199/2016, aprobados en sesión ordinaria de consejo de fecha 14 catorce de julio de 2016 dos mil dieciséis en virtud de la distancia territorial del sujeto obligado.</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1B6CE0">
        <w:rPr>
          <w:rFonts w:ascii="AvantGarde Bk BT" w:hAnsi="AvantGarde Bk BT" w:cs="Arial"/>
          <w:b/>
          <w:sz w:val="24"/>
          <w:szCs w:val="24"/>
        </w:rPr>
        <w:t xml:space="preserve">.- </w:t>
      </w:r>
      <w:r w:rsidR="00155520">
        <w:rPr>
          <w:rFonts w:ascii="AvantGarde Bk BT" w:hAnsi="AvantGarde Bk BT" w:cs="Arial"/>
          <w:b/>
          <w:sz w:val="24"/>
          <w:szCs w:val="24"/>
        </w:rPr>
        <w:t>Omisión del ente obligado en rendir informe.</w:t>
      </w:r>
      <w:r w:rsidR="0004274F" w:rsidRPr="00E41B4A">
        <w:rPr>
          <w:rFonts w:ascii="AvantGarde Bk BT" w:hAnsi="AvantGarde Bk BT" w:cs="Arial"/>
          <w:sz w:val="24"/>
          <w:szCs w:val="24"/>
        </w:rPr>
        <w:t xml:space="preserve"> Por proveído del </w:t>
      </w:r>
      <w:r w:rsidR="00655EE4">
        <w:rPr>
          <w:rFonts w:ascii="AvantGarde Bk BT" w:hAnsi="AvantGarde Bk BT" w:cs="Arial"/>
          <w:sz w:val="24"/>
          <w:szCs w:val="24"/>
        </w:rPr>
        <w:t xml:space="preserve">02 dos </w:t>
      </w:r>
      <w:r w:rsidR="002D0B90">
        <w:rPr>
          <w:rFonts w:ascii="AvantGarde Bk BT" w:hAnsi="AvantGarde Bk BT" w:cs="Arial"/>
          <w:sz w:val="24"/>
          <w:szCs w:val="24"/>
        </w:rPr>
        <w:t>de marzo de 2018 dos mil dieciocho</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2D0B90" w:rsidRDefault="00E02BC0" w:rsidP="00947E46">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w:t>
      </w:r>
      <w:r w:rsidR="002D0B90">
        <w:rPr>
          <w:rFonts w:ascii="AvantGarde Bk BT" w:hAnsi="AvantGarde Bk BT" w:cs="Arial"/>
          <w:sz w:val="24"/>
          <w:szCs w:val="24"/>
        </w:rPr>
        <w:t xml:space="preserve">Tuvo </w:t>
      </w:r>
      <w:r w:rsidR="00947E46">
        <w:rPr>
          <w:rFonts w:ascii="AvantGarde Bk BT" w:hAnsi="AvantGarde Bk BT" w:cs="Arial"/>
          <w:sz w:val="24"/>
          <w:szCs w:val="24"/>
        </w:rPr>
        <w:t>al ente obligado por omiso en realizar manifestaciones y ofrecer pruebas y alegatos.</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030489">
        <w:rPr>
          <w:rFonts w:ascii="AvantGarde Bk BT" w:hAnsi="AvantGarde Bk BT" w:cs="Arial"/>
          <w:sz w:val="24"/>
          <w:szCs w:val="24"/>
        </w:rPr>
        <w:t xml:space="preserve"> </w:t>
      </w:r>
      <w:r>
        <w:rPr>
          <w:rFonts w:ascii="AvantGarde Bk BT" w:hAnsi="AvantGarde Bk BT" w:cs="Arial"/>
          <w:sz w:val="24"/>
          <w:szCs w:val="24"/>
        </w:rPr>
        <w:t>Tuvo por omiso al recurrente en manifestar lo que a su derecho convino y en ofrecer pruebas o alegatos.</w:t>
      </w:r>
    </w:p>
    <w:p w:rsidR="002A6B08" w:rsidRPr="002D0B90" w:rsidRDefault="002A6B08" w:rsidP="001B6723">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Pr>
          <w:rFonts w:ascii="AvantGarde Bk BT" w:hAnsi="AvantGarde Bk BT" w:cs="Arial"/>
          <w:sz w:val="24"/>
          <w:szCs w:val="24"/>
        </w:rPr>
        <w:t xml:space="preserve"> D</w:t>
      </w:r>
      <w:r w:rsidRPr="00E41B4A">
        <w:rPr>
          <w:rFonts w:ascii="AvantGarde Bk BT" w:hAnsi="AvantGarde Bk BT" w:cs="Arial"/>
          <w:sz w:val="24"/>
          <w:szCs w:val="24"/>
        </w:rPr>
        <w:t>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w:t>
      </w:r>
      <w:r w:rsidRPr="00E41B4A">
        <w:rPr>
          <w:rFonts w:ascii="AvantGarde Bk BT" w:hAnsi="AvantGarde Bk BT" w:cs="Arial"/>
          <w:sz w:val="24"/>
          <w:szCs w:val="24"/>
        </w:rPr>
        <w:lastRenderedPageBreak/>
        <w:t xml:space="preserve">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616C16"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1B6723">
        <w:rPr>
          <w:rFonts w:ascii="AvantGarde Bk BT" w:hAnsi="AvantGarde Bk BT" w:cs="Arial"/>
          <w:sz w:val="24"/>
          <w:szCs w:val="24"/>
        </w:rPr>
        <w:t>31 treinta y uno de diciembre de 2017 dos mil diecisiete</w:t>
      </w:r>
      <w:r w:rsidRPr="00391089">
        <w:rPr>
          <w:rFonts w:ascii="AvantGarde Bk BT" w:hAnsi="AvantGarde Bk BT" w:cs="Arial"/>
          <w:sz w:val="24"/>
          <w:szCs w:val="24"/>
        </w:rPr>
        <w:t xml:space="preserve"> </w:t>
      </w:r>
      <w:r w:rsidR="00C979FD">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e</w:t>
      </w:r>
      <w:r w:rsidR="00616C16">
        <w:rPr>
          <w:rFonts w:ascii="AvantGarde Bk BT" w:hAnsi="AvantGarde Bk BT" w:cs="Arial"/>
          <w:sz w:val="24"/>
          <w:szCs w:val="24"/>
        </w:rPr>
        <w:t xml:space="preserve"> Transparencia San Luis Potosí</w:t>
      </w:r>
      <w:r w:rsidR="002F443E">
        <w:rPr>
          <w:rFonts w:ascii="AvantGarde Bk BT" w:hAnsi="AvantGarde Bk BT" w:cs="Arial"/>
          <w:sz w:val="24"/>
          <w:szCs w:val="24"/>
        </w:rPr>
        <w:t>, por lo que su tuvo por presentada el lunes 01 uno de enero de 2018 dos mil dieciocho.</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2F443E">
        <w:rPr>
          <w:rFonts w:ascii="AvantGarde Bk BT" w:hAnsi="AvantGarde Bk BT" w:cs="Arial"/>
          <w:sz w:val="24"/>
          <w:szCs w:val="24"/>
        </w:rPr>
        <w:t>02 dos</w:t>
      </w:r>
      <w:r w:rsidR="009647B6">
        <w:rPr>
          <w:rFonts w:ascii="AvantGarde Bk BT" w:hAnsi="AvantGarde Bk BT" w:cs="Arial"/>
          <w:sz w:val="24"/>
          <w:szCs w:val="24"/>
        </w:rPr>
        <w:t xml:space="preserve"> </w:t>
      </w:r>
      <w:r w:rsidR="001B6723">
        <w:rPr>
          <w:rFonts w:ascii="AvantGarde Bk BT" w:hAnsi="AvantGarde Bk BT" w:cs="Arial"/>
          <w:sz w:val="24"/>
          <w:szCs w:val="24"/>
        </w:rPr>
        <w:t xml:space="preserve">al </w:t>
      </w:r>
      <w:r w:rsidR="002F443E">
        <w:rPr>
          <w:rFonts w:ascii="AvantGarde Bk BT" w:hAnsi="AvantGarde Bk BT" w:cs="Arial"/>
          <w:sz w:val="24"/>
          <w:szCs w:val="24"/>
        </w:rPr>
        <w:t>15 quince</w:t>
      </w:r>
      <w:r w:rsidR="001B6723">
        <w:rPr>
          <w:rFonts w:ascii="AvantGarde Bk BT" w:hAnsi="AvantGarde Bk BT" w:cs="Arial"/>
          <w:sz w:val="24"/>
          <w:szCs w:val="24"/>
        </w:rPr>
        <w:t xml:space="preserve"> de enero del año en curso</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850A2B">
        <w:rPr>
          <w:rFonts w:ascii="AvantGarde Bk BT" w:hAnsi="AvantGarde Bk BT" w:cs="Arial"/>
          <w:sz w:val="24"/>
          <w:szCs w:val="24"/>
        </w:rPr>
        <w:t>16 dieciséis</w:t>
      </w:r>
      <w:r w:rsidR="00DE107C">
        <w:rPr>
          <w:rFonts w:ascii="AvantGarde Bk BT" w:hAnsi="AvantGarde Bk BT" w:cs="Arial"/>
          <w:sz w:val="24"/>
          <w:szCs w:val="24"/>
        </w:rPr>
        <w:t xml:space="preserve"> de enero</w:t>
      </w:r>
      <w:r w:rsidR="00C979FD">
        <w:rPr>
          <w:rFonts w:ascii="AvantGarde Bk BT" w:hAnsi="AvantGarde Bk BT" w:cs="Arial"/>
          <w:sz w:val="24"/>
          <w:szCs w:val="24"/>
        </w:rPr>
        <w:t xml:space="preserve"> al </w:t>
      </w:r>
      <w:r w:rsidR="00850A2B">
        <w:rPr>
          <w:rFonts w:ascii="AvantGarde Bk BT" w:hAnsi="AvantGarde Bk BT" w:cs="Arial"/>
          <w:sz w:val="24"/>
          <w:szCs w:val="24"/>
        </w:rPr>
        <w:t>05 cinco</w:t>
      </w:r>
      <w:r w:rsidR="00DE107C">
        <w:rPr>
          <w:rFonts w:ascii="AvantGarde Bk BT" w:hAnsi="AvantGarde Bk BT" w:cs="Arial"/>
          <w:sz w:val="24"/>
          <w:szCs w:val="24"/>
        </w:rPr>
        <w:t xml:space="preserve"> de febrero</w:t>
      </w:r>
      <w:r w:rsidR="00C979FD">
        <w:rPr>
          <w:rFonts w:ascii="AvantGarde Bk BT" w:hAnsi="AvantGarde Bk BT" w:cs="Arial"/>
          <w:sz w:val="24"/>
          <w:szCs w:val="24"/>
        </w:rPr>
        <w:t xml:space="preserve"> de 2018 dos mil dieciocho</w:t>
      </w:r>
      <w:r w:rsidR="00C44DB5" w:rsidRPr="00913EEB">
        <w:rPr>
          <w:rFonts w:ascii="AvantGarde Bk BT" w:hAnsi="AvantGarde Bk BT" w:cs="Arial"/>
          <w:sz w:val="24"/>
          <w:szCs w:val="24"/>
        </w:rPr>
        <w:t>.</w:t>
      </w:r>
    </w:p>
    <w:p w:rsidR="00F9029B" w:rsidRDefault="00B109FD" w:rsidP="00C503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DE107C">
        <w:rPr>
          <w:rFonts w:ascii="AvantGarde Bk BT" w:hAnsi="AvantGarde Bk BT" w:cs="Arial"/>
          <w:sz w:val="24"/>
          <w:szCs w:val="24"/>
        </w:rPr>
        <w:t>20 veinte, 21 veintiuno, 27 veintisiete y 28 veintiocho de enero</w:t>
      </w:r>
      <w:r w:rsidR="00CE5CCE">
        <w:rPr>
          <w:rFonts w:ascii="AvantGarde Bk BT" w:hAnsi="AvantGarde Bk BT" w:cs="Arial"/>
          <w:sz w:val="24"/>
          <w:szCs w:val="24"/>
        </w:rPr>
        <w:t xml:space="preserve">, y 03 tres y 04 cuatro de febrero </w:t>
      </w:r>
      <w:r w:rsidR="001217A9">
        <w:rPr>
          <w:rFonts w:ascii="AvantGarde Bk BT" w:hAnsi="AvantGarde Bk BT" w:cs="Arial"/>
          <w:sz w:val="24"/>
          <w:szCs w:val="24"/>
        </w:rPr>
        <w:t>de 2018 dos mil dieciocho</w:t>
      </w:r>
      <w:r w:rsidR="00C503B6">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lastRenderedPageBreak/>
        <w:t xml:space="preserve">• Consecuentemente si el </w:t>
      </w:r>
      <w:r w:rsidR="00DE107C">
        <w:rPr>
          <w:rFonts w:ascii="AvantGarde Bk BT" w:hAnsi="AvantGarde Bk BT" w:cs="Arial"/>
          <w:sz w:val="24"/>
          <w:szCs w:val="24"/>
        </w:rPr>
        <w:t>02 dos de febrero</w:t>
      </w:r>
      <w:r w:rsidRPr="00391089">
        <w:rPr>
          <w:rFonts w:ascii="AvantGarde Bk BT" w:hAnsi="AvantGarde Bk BT" w:cs="Arial"/>
          <w:sz w:val="24"/>
          <w:szCs w:val="24"/>
        </w:rPr>
        <w:t xml:space="preserve"> de este año </w:t>
      </w:r>
      <w:r w:rsidR="001217A9">
        <w:rPr>
          <w:rFonts w:ascii="AvantGarde Bk BT" w:hAnsi="AvantGarde Bk BT" w:cs="Arial"/>
          <w:sz w:val="24"/>
          <w:szCs w:val="24"/>
        </w:rPr>
        <w:t>el</w:t>
      </w:r>
      <w:r w:rsidR="008261F7">
        <w:rPr>
          <w:rFonts w:ascii="AvantGarde Bk BT" w:hAnsi="AvantGarde Bk BT" w:cs="Arial"/>
          <w:sz w:val="24"/>
          <w:szCs w:val="24"/>
        </w:rPr>
        <w:t xml:space="preserve">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En el caso al no existir causas de improcedencia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01AD1" w:rsidRDefault="00901AD1" w:rsidP="004D36C8">
      <w:pPr>
        <w:pStyle w:val="corte4fondo"/>
        <w:tabs>
          <w:tab w:val="left" w:pos="567"/>
        </w:tabs>
        <w:rPr>
          <w:rFonts w:ascii="AvantGarde Bk BT" w:hAnsi="AvantGarde Bk BT" w:cs="Arial"/>
          <w:sz w:val="24"/>
          <w:szCs w:val="24"/>
        </w:rPr>
      </w:pPr>
    </w:p>
    <w:p w:rsidR="00EE3D4D" w:rsidRDefault="00CB36D3" w:rsidP="00CB36D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r w:rsidR="004D36C8">
        <w:rPr>
          <w:rFonts w:ascii="AvantGarde Bk BT" w:hAnsi="AvantGarde Bk BT" w:cs="Arial"/>
          <w:sz w:val="24"/>
          <w:szCs w:val="24"/>
        </w:rPr>
        <w:t xml:space="preserve">El recurso de revisión que aquí nos ocupa, fue interpuesto contra la falta de respuesta a la solicitud de información presentada por </w:t>
      </w:r>
      <w:r w:rsidR="00E21F8B">
        <w:rPr>
          <w:rFonts w:ascii="AvantGarde Bk BT" w:hAnsi="AvantGarde Bk BT" w:cs="Arial"/>
          <w:sz w:val="24"/>
          <w:szCs w:val="24"/>
        </w:rPr>
        <w:t>el</w:t>
      </w:r>
      <w:r w:rsidR="004D36C8">
        <w:rPr>
          <w:rFonts w:ascii="AvantGarde Bk BT" w:hAnsi="AvantGarde Bk BT" w:cs="Arial"/>
          <w:sz w:val="24"/>
          <w:szCs w:val="24"/>
        </w:rPr>
        <w:t xml:space="preserve"> hoy recurrente mediante la Plataforma Nacional de</w:t>
      </w:r>
      <w:r w:rsidR="00D8385D">
        <w:rPr>
          <w:rFonts w:ascii="AvantGarde Bk BT" w:hAnsi="AvantGarde Bk BT" w:cs="Arial"/>
          <w:sz w:val="24"/>
          <w:szCs w:val="24"/>
        </w:rPr>
        <w:t xml:space="preserve"> Transparencia San Luis Potosí </w:t>
      </w:r>
      <w:r w:rsidR="004D36C8">
        <w:rPr>
          <w:rFonts w:ascii="AvantGarde Bk BT" w:hAnsi="AvantGarde Bk BT" w:cs="Arial"/>
          <w:sz w:val="24"/>
          <w:szCs w:val="24"/>
        </w:rPr>
        <w:t xml:space="preserve">el </w:t>
      </w:r>
      <w:r w:rsidR="00634C30">
        <w:rPr>
          <w:rFonts w:ascii="AvantGarde Bk BT" w:hAnsi="AvantGarde Bk BT" w:cs="Arial"/>
          <w:sz w:val="24"/>
          <w:szCs w:val="24"/>
        </w:rPr>
        <w:t>31 treinta y uno de diciembre</w:t>
      </w:r>
      <w:r w:rsidR="00E21F8B">
        <w:rPr>
          <w:rFonts w:ascii="AvantGarde Bk BT" w:hAnsi="AvantGarde Bk BT" w:cs="Arial"/>
          <w:sz w:val="24"/>
          <w:szCs w:val="24"/>
        </w:rPr>
        <w:t xml:space="preserve"> de </w:t>
      </w:r>
      <w:r w:rsidR="00634C30">
        <w:rPr>
          <w:rFonts w:ascii="AvantGarde Bk BT" w:hAnsi="AvantGarde Bk BT" w:cs="Arial"/>
          <w:sz w:val="24"/>
          <w:szCs w:val="24"/>
        </w:rPr>
        <w:t>2017 dos mil diecisiete</w:t>
      </w:r>
      <w:r w:rsidR="00892C4C">
        <w:rPr>
          <w:rFonts w:ascii="AvantGarde Bk BT" w:hAnsi="AvantGarde Bk BT" w:cs="Arial"/>
          <w:sz w:val="24"/>
          <w:szCs w:val="24"/>
        </w:rPr>
        <w:t xml:space="preserve">, </w:t>
      </w:r>
      <w:r w:rsidR="00E21F8B">
        <w:rPr>
          <w:rFonts w:ascii="AvantGarde Bk BT" w:hAnsi="AvantGarde Bk BT" w:cs="Arial"/>
          <w:sz w:val="24"/>
          <w:szCs w:val="24"/>
        </w:rPr>
        <w:t>omisión</w:t>
      </w:r>
      <w:r w:rsidR="00892C4C">
        <w:rPr>
          <w:rFonts w:ascii="AvantGarde Bk BT" w:hAnsi="AvantGarde Bk BT" w:cs="Arial"/>
          <w:sz w:val="24"/>
          <w:szCs w:val="24"/>
        </w:rPr>
        <w:t xml:space="preserve"> </w:t>
      </w:r>
      <w:r w:rsidR="006F620C">
        <w:rPr>
          <w:rFonts w:ascii="AvantGarde Bk BT" w:hAnsi="AvantGarde Bk BT" w:cs="Arial"/>
          <w:sz w:val="24"/>
          <w:szCs w:val="24"/>
        </w:rPr>
        <w:t>que se puede corroborar con la</w:t>
      </w:r>
      <w:r w:rsidR="00F0034F">
        <w:rPr>
          <w:rFonts w:ascii="AvantGarde Bk BT" w:hAnsi="AvantGarde Bk BT" w:cs="Arial"/>
          <w:sz w:val="24"/>
          <w:szCs w:val="24"/>
        </w:rPr>
        <w:t>s</w:t>
      </w:r>
      <w:r w:rsidR="006F620C">
        <w:rPr>
          <w:rFonts w:ascii="AvantGarde Bk BT" w:hAnsi="AvantGarde Bk BT" w:cs="Arial"/>
          <w:sz w:val="24"/>
          <w:szCs w:val="24"/>
        </w:rPr>
        <w:t xml:space="preserve"> constancia</w:t>
      </w:r>
      <w:r w:rsidR="00F0034F">
        <w:rPr>
          <w:rFonts w:ascii="AvantGarde Bk BT" w:hAnsi="AvantGarde Bk BT" w:cs="Arial"/>
          <w:sz w:val="24"/>
          <w:szCs w:val="24"/>
        </w:rPr>
        <w:t>s</w:t>
      </w:r>
      <w:r w:rsidR="006F620C">
        <w:rPr>
          <w:rFonts w:ascii="AvantGarde Bk BT" w:hAnsi="AvantGarde Bk BT" w:cs="Arial"/>
          <w:sz w:val="24"/>
          <w:szCs w:val="24"/>
        </w:rPr>
        <w:t xml:space="preserve"> visible</w:t>
      </w:r>
      <w:r w:rsidR="00F0034F">
        <w:rPr>
          <w:rFonts w:ascii="AvantGarde Bk BT" w:hAnsi="AvantGarde Bk BT" w:cs="Arial"/>
          <w:sz w:val="24"/>
          <w:szCs w:val="24"/>
        </w:rPr>
        <w:t>s</w:t>
      </w:r>
      <w:r w:rsidR="000F58AB">
        <w:rPr>
          <w:rFonts w:ascii="AvantGarde Bk BT" w:hAnsi="AvantGarde Bk BT" w:cs="Arial"/>
          <w:sz w:val="24"/>
          <w:szCs w:val="24"/>
        </w:rPr>
        <w:t xml:space="preserve"> </w:t>
      </w:r>
      <w:r w:rsidR="006F620C">
        <w:rPr>
          <w:rFonts w:ascii="AvantGarde Bk BT" w:hAnsi="AvantGarde Bk BT" w:cs="Arial"/>
          <w:sz w:val="24"/>
          <w:szCs w:val="24"/>
        </w:rPr>
        <w:t xml:space="preserve">a </w:t>
      </w:r>
      <w:r w:rsidR="006F620C" w:rsidRPr="00EA123B">
        <w:rPr>
          <w:rFonts w:ascii="AvantGarde Bk BT" w:hAnsi="AvantGarde Bk BT" w:cs="Arial"/>
          <w:sz w:val="24"/>
          <w:szCs w:val="24"/>
        </w:rPr>
        <w:t xml:space="preserve">foja </w:t>
      </w:r>
      <w:r w:rsidR="00634C30">
        <w:rPr>
          <w:rFonts w:ascii="AvantGarde Bk BT" w:hAnsi="AvantGarde Bk BT" w:cs="Arial"/>
          <w:sz w:val="24"/>
          <w:szCs w:val="24"/>
        </w:rPr>
        <w:t>03 tres y 07 siete</w:t>
      </w:r>
      <w:r w:rsidR="00F0034F">
        <w:rPr>
          <w:rFonts w:ascii="AvantGarde Bk BT" w:hAnsi="AvantGarde Bk BT" w:cs="Arial"/>
          <w:sz w:val="24"/>
          <w:szCs w:val="24"/>
        </w:rPr>
        <w:t xml:space="preserve"> </w:t>
      </w:r>
      <w:r w:rsidR="006F620C">
        <w:rPr>
          <w:rFonts w:ascii="AvantGarde Bk BT" w:hAnsi="AvantGarde Bk BT" w:cs="Arial"/>
          <w:sz w:val="24"/>
          <w:szCs w:val="24"/>
        </w:rPr>
        <w:t>de autos</w:t>
      </w:r>
      <w:r w:rsidR="000F58AB">
        <w:rPr>
          <w:rFonts w:ascii="AvantGarde Bk BT" w:hAnsi="AvantGarde Bk BT" w:cs="Arial"/>
          <w:sz w:val="24"/>
          <w:szCs w:val="24"/>
        </w:rPr>
        <w:t xml:space="preserve"> </w:t>
      </w:r>
      <w:r w:rsidR="006F620C">
        <w:rPr>
          <w:rFonts w:ascii="AvantGarde Bk BT" w:hAnsi="AvantGarde Bk BT" w:cs="Arial"/>
          <w:sz w:val="24"/>
          <w:szCs w:val="24"/>
        </w:rPr>
        <w:t>en la que se observa que el ente obligado no emitió r</w:t>
      </w:r>
      <w:r>
        <w:rPr>
          <w:rFonts w:ascii="AvantGarde Bk BT" w:hAnsi="AvantGarde Bk BT" w:cs="Arial"/>
          <w:sz w:val="24"/>
          <w:szCs w:val="24"/>
        </w:rPr>
        <w:t>espuesta alguna a la solicitud</w:t>
      </w:r>
      <w:r w:rsidR="000F58AB">
        <w:rPr>
          <w:rFonts w:ascii="AvantGarde Bk BT" w:hAnsi="AvantGarde Bk BT" w:cs="Arial"/>
          <w:sz w:val="24"/>
          <w:szCs w:val="24"/>
        </w:rPr>
        <w:t>.</w:t>
      </w:r>
    </w:p>
    <w:p w:rsidR="00CE3DAD" w:rsidRPr="00CB36D3" w:rsidRDefault="00CE3DAD" w:rsidP="000F58AB">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lastRenderedPageBreak/>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A5041F" w:rsidRDefault="00B1708C" w:rsidP="00BD3C06">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6F4F75">
        <w:rPr>
          <w:rFonts w:ascii="AvantGarde Bk BT" w:hAnsi="AvantGarde Bk BT" w:cs="Arial"/>
          <w:sz w:val="24"/>
          <w:szCs w:val="24"/>
        </w:rPr>
        <w:t>01 treinta y uno de diciembre de 2017 dos mil diecisiete y se tuvo pro recibida el día 01 uno de enero de 2018 dos mil dieciocho</w:t>
      </w:r>
      <w:r>
        <w:rPr>
          <w:rFonts w:ascii="AvantGarde Bk BT" w:hAnsi="AvantGarde Bk BT" w:cs="Arial"/>
          <w:sz w:val="24"/>
          <w:szCs w:val="24"/>
        </w:rPr>
        <w:t xml:space="preserve">, el término de la autoridad para dar contestación a la misma transcurrió </w:t>
      </w:r>
      <w:r w:rsidR="00D15AF3">
        <w:rPr>
          <w:rFonts w:ascii="AvantGarde Bk BT" w:hAnsi="AvantGarde Bk BT" w:cs="Arial"/>
          <w:sz w:val="24"/>
          <w:szCs w:val="24"/>
        </w:rPr>
        <w:t>del</w:t>
      </w:r>
      <w:r w:rsidR="00FF2388">
        <w:rPr>
          <w:rFonts w:ascii="AvantGarde Bk BT" w:hAnsi="AvantGarde Bk BT" w:cs="Arial"/>
          <w:sz w:val="24"/>
          <w:szCs w:val="24"/>
        </w:rPr>
        <w:t xml:space="preserve"> </w:t>
      </w:r>
      <w:r w:rsidR="006F4F75">
        <w:rPr>
          <w:rFonts w:ascii="AvantGarde Bk BT" w:hAnsi="AvantGarde Bk BT" w:cs="Arial"/>
          <w:sz w:val="24"/>
          <w:szCs w:val="24"/>
        </w:rPr>
        <w:t>02 dos al 15 quince de enero</w:t>
      </w:r>
      <w:r w:rsidR="00F0034F">
        <w:rPr>
          <w:rFonts w:ascii="AvantGarde Bk BT" w:hAnsi="AvantGarde Bk BT" w:cs="Arial"/>
          <w:sz w:val="24"/>
          <w:szCs w:val="24"/>
        </w:rPr>
        <w:t xml:space="preserve"> de 2018 dos mil dieciocho</w:t>
      </w:r>
      <w:r w:rsidR="00011877">
        <w:rPr>
          <w:rFonts w:ascii="AvantGarde Bk BT" w:hAnsi="AvantGarde Bk BT" w:cs="Arial"/>
          <w:sz w:val="24"/>
          <w:szCs w:val="24"/>
        </w:rPr>
        <w:t>:</w:t>
      </w:r>
      <w:r w:rsidR="00FF2388">
        <w:rPr>
          <w:rFonts w:ascii="AvantGarde Bk BT" w:hAnsi="AvantGarde Bk BT" w:cs="Arial"/>
          <w:sz w:val="24"/>
          <w:szCs w:val="24"/>
        </w:rPr>
        <w:t xml:space="preserve"> </w:t>
      </w:r>
    </w:p>
    <w:p w:rsidR="00BD3C06" w:rsidRDefault="00BD3C06" w:rsidP="00BD3C06">
      <w:pPr>
        <w:pStyle w:val="corte4fondo"/>
        <w:tabs>
          <w:tab w:val="left" w:pos="567"/>
        </w:tabs>
        <w:rPr>
          <w:rFonts w:ascii="AvantGarde Bk BT" w:hAnsi="AvantGarde Bk BT" w:cs="Arial"/>
          <w:sz w:val="24"/>
          <w:szCs w:val="24"/>
        </w:rPr>
      </w:pPr>
    </w:p>
    <w:p w:rsidR="00A22020" w:rsidRPr="00447737" w:rsidRDefault="00B1708C" w:rsidP="00447737">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Mediando entre una fecha y otra los días </w:t>
      </w:r>
      <w:r w:rsidR="006F4F75">
        <w:rPr>
          <w:rFonts w:ascii="AvantGarde Bk BT" w:hAnsi="AvantGarde Bk BT" w:cs="Arial"/>
          <w:sz w:val="24"/>
          <w:szCs w:val="24"/>
        </w:rPr>
        <w:t>03 tres, 04 cuatro, 05 cinco, 08 ocho, 09 nueve, 10 diez, 11 once y 12 doce.</w:t>
      </w:r>
    </w:p>
    <w:p w:rsidR="00D15AF3" w:rsidRPr="00DD42AB" w:rsidRDefault="00D15AF3" w:rsidP="00DD42AB">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Sin contar los días </w:t>
      </w:r>
      <w:r w:rsidR="006F4F75">
        <w:rPr>
          <w:rFonts w:ascii="AvantGarde Bk BT" w:hAnsi="AvantGarde Bk BT" w:cs="Arial"/>
          <w:sz w:val="24"/>
          <w:szCs w:val="24"/>
        </w:rPr>
        <w:t>06 seis, 07 siete, 13 trece y 14 catorce</w:t>
      </w:r>
      <w:r w:rsidR="00BF1602">
        <w:rPr>
          <w:rFonts w:ascii="AvantGarde Bk BT" w:hAnsi="AvantGarde Bk BT" w:cs="Arial"/>
          <w:sz w:val="24"/>
          <w:szCs w:val="24"/>
        </w:rPr>
        <w:t xml:space="preserve"> del mismo mes</w:t>
      </w:r>
      <w:r w:rsidR="00DD42AB">
        <w:rPr>
          <w:rFonts w:ascii="AvantGarde Bk BT" w:hAnsi="AvantGarde Bk BT" w:cs="Arial"/>
          <w:sz w:val="24"/>
          <w:szCs w:val="24"/>
        </w:rPr>
        <w:t xml:space="preserve"> de </w:t>
      </w:r>
      <w:r w:rsidR="00DD4937" w:rsidRPr="00DD42AB">
        <w:rPr>
          <w:rFonts w:ascii="AvantGarde Bk BT" w:hAnsi="AvantGarde Bk BT" w:cs="Arial"/>
          <w:sz w:val="24"/>
          <w:szCs w:val="24"/>
        </w:rPr>
        <w:t>por ser inh</w:t>
      </w:r>
      <w:r w:rsidR="000E0B71" w:rsidRPr="00DD42AB">
        <w:rPr>
          <w:rFonts w:ascii="AvantGarde Bk BT" w:hAnsi="AvantGarde Bk BT" w:cs="Arial"/>
          <w:sz w:val="24"/>
          <w:szCs w:val="24"/>
        </w:rPr>
        <w:t>ábiles</w:t>
      </w:r>
      <w:r w:rsidRPr="00DD42AB">
        <w:rPr>
          <w:rFonts w:ascii="AvantGarde Bk BT" w:hAnsi="AvantGarde Bk BT" w:cs="Arial"/>
          <w:sz w:val="24"/>
          <w:szCs w:val="24"/>
        </w:rPr>
        <w:t>.</w:t>
      </w:r>
    </w:p>
    <w:p w:rsidR="00F5628E" w:rsidRDefault="00F5628E" w:rsidP="00B03067">
      <w:pPr>
        <w:pStyle w:val="corte4fondo"/>
        <w:tabs>
          <w:tab w:val="left" w:pos="567"/>
        </w:tabs>
        <w:ind w:firstLine="0"/>
        <w:rPr>
          <w:rFonts w:ascii="AvantGarde Bk BT" w:hAnsi="AvantGarde Bk BT" w:cs="Arial"/>
          <w:sz w:val="24"/>
          <w:szCs w:val="24"/>
        </w:rPr>
      </w:pPr>
    </w:p>
    <w:p w:rsidR="00F5628E" w:rsidRDefault="00A7661D" w:rsidP="00595D79">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sidR="00D076E6">
        <w:rPr>
          <w:rFonts w:ascii="AvantGarde Bk BT" w:hAnsi="AvantGarde Bk BT" w:cs="Arial"/>
          <w:sz w:val="24"/>
          <w:szCs w:val="24"/>
        </w:rPr>
        <w:t>nsta en autos tal circunstancia</w:t>
      </w:r>
      <w:r w:rsidR="00BD3C06">
        <w:rPr>
          <w:rFonts w:ascii="AvantGarde Bk BT" w:hAnsi="AvantGarde Bk BT" w:cs="Arial"/>
          <w:sz w:val="24"/>
          <w:szCs w:val="24"/>
        </w:rPr>
        <w:t>, aunado a que no obra en autos tampoco que el sujeto obligado hubiera realizado manifestación alguna respecto a la falta de respuesta a la solicitud.</w:t>
      </w:r>
    </w:p>
    <w:p w:rsidR="00F5628E" w:rsidRDefault="00F5628E" w:rsidP="0064354B">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842455" w:rsidRDefault="001318E1"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 xml:space="preserve">fue </w:t>
      </w:r>
      <w:r w:rsidRPr="006E2153">
        <w:rPr>
          <w:rFonts w:ascii="AvantGarde Bk BT" w:hAnsi="AvantGarde Bk BT" w:cs="Arial"/>
          <w:b/>
          <w:sz w:val="24"/>
          <w:szCs w:val="24"/>
        </w:rPr>
        <w:t>el</w:t>
      </w:r>
      <w:r w:rsidRPr="006E2153">
        <w:rPr>
          <w:rFonts w:ascii="AvantGarde Bk BT" w:hAnsi="AvantGarde Bk BT" w:cs="Arial"/>
          <w:sz w:val="24"/>
          <w:szCs w:val="24"/>
        </w:rPr>
        <w:t xml:space="preserve"> </w:t>
      </w:r>
      <w:r w:rsidR="005F1FBA">
        <w:rPr>
          <w:rFonts w:ascii="AvantGarde Bk BT" w:hAnsi="AvantGarde Bk BT" w:cs="Arial"/>
          <w:b/>
          <w:sz w:val="24"/>
          <w:szCs w:val="24"/>
        </w:rPr>
        <w:t>15 quince de enero</w:t>
      </w:r>
      <w:r w:rsidRPr="006E2153">
        <w:rPr>
          <w:rFonts w:ascii="AvantGarde Bk BT" w:hAnsi="AvantGarde Bk BT" w:cs="Arial"/>
          <w:b/>
          <w:sz w:val="24"/>
          <w:szCs w:val="24"/>
        </w:rPr>
        <w:t xml:space="preserve"> del presente año</w:t>
      </w:r>
      <w:r w:rsidR="005F1FBA">
        <w:rPr>
          <w:rFonts w:ascii="AvantGarde Bk BT" w:hAnsi="AvantGarde Bk BT" w:cs="Arial"/>
          <w:sz w:val="24"/>
          <w:szCs w:val="24"/>
        </w:rPr>
        <w:t>, máxime que el sujeto obligado fue omiso en rendir informe.</w:t>
      </w:r>
    </w:p>
    <w:p w:rsidR="00964FFF" w:rsidRDefault="005B778F" w:rsidP="005F1FBA">
      <w:pPr>
        <w:pStyle w:val="NormalWeb"/>
        <w:spacing w:line="360" w:lineRule="auto"/>
        <w:ind w:firstLine="680"/>
        <w:jc w:val="both"/>
        <w:rPr>
          <w:rFonts w:ascii="AvantGarde Bk BT" w:hAnsi="AvantGarde Bk BT" w:cs="Arial"/>
        </w:rPr>
      </w:pPr>
      <w:r>
        <w:rPr>
          <w:rFonts w:ascii="AvantGarde Bk BT" w:hAnsi="AvantGarde Bk BT" w:cs="Arial"/>
        </w:rPr>
        <w:t>Por lo tanto</w:t>
      </w:r>
      <w:r w:rsidR="002402FC">
        <w:rPr>
          <w:rFonts w:ascii="AvantGarde Bk BT" w:hAnsi="AvantGarde Bk BT" w:cs="Arial"/>
        </w:rPr>
        <w:t>,</w:t>
      </w:r>
      <w:r>
        <w:rPr>
          <w:rFonts w:ascii="AvantGarde Bk BT" w:hAnsi="AvantGarde Bk BT" w:cs="Arial"/>
        </w:rPr>
        <w:t xml:space="preserve"> </w:t>
      </w:r>
      <w:r w:rsidR="00F26441">
        <w:rPr>
          <w:rFonts w:ascii="AvantGarde Bk BT" w:hAnsi="AvantGarde Bk BT" w:cs="Arial"/>
        </w:rPr>
        <w:t>como</w:t>
      </w:r>
      <w:r w:rsidR="000463C6">
        <w:rPr>
          <w:rFonts w:ascii="AvantGarde Bk BT" w:hAnsi="AvantGarde Bk BT" w:cs="Arial"/>
        </w:rPr>
        <w:t xml:space="preserve"> e</w:t>
      </w:r>
      <w:r w:rsidR="009F4C19">
        <w:rPr>
          <w:rFonts w:ascii="AvantGarde Bk BT" w:hAnsi="AvantGarde Bk BT" w:cs="Arial"/>
        </w:rPr>
        <w:t>n el presente caso el ente obligado fue omiso en contestar la solicitud de información</w:t>
      </w:r>
      <w:r w:rsidR="00141CFC" w:rsidRPr="00BE7EF5">
        <w:rPr>
          <w:rFonts w:ascii="AvantGarde Bk BT" w:hAnsi="AvantGarde Bk BT" w:cs="Arial"/>
        </w:rPr>
        <w:t xml:space="preserve">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090DE2" w:rsidRPr="00BE7EF5">
        <w:rPr>
          <w:rFonts w:ascii="AvantGarde Bk BT" w:hAnsi="AvantGarde Bk BT" w:cs="Arial"/>
        </w:rPr>
        <w:t xml:space="preserve"> </w:t>
      </w:r>
      <w:r w:rsidR="009F4C19">
        <w:rPr>
          <w:rFonts w:ascii="AvantGarde Bk BT" w:hAnsi="AvantGarde Bk BT" w:cs="Arial"/>
        </w:rPr>
        <w:t xml:space="preserve">de la Ley de Transparencia </w:t>
      </w:r>
      <w:r w:rsidR="00090DE2" w:rsidRPr="00BE7EF5">
        <w:rPr>
          <w:rFonts w:ascii="AvantGarde Bk BT" w:hAnsi="AvantGarde Bk BT" w:cs="Arial"/>
        </w:rPr>
        <w:t>para tal efecto</w:t>
      </w:r>
      <w:r w:rsidR="00526DE9">
        <w:rPr>
          <w:rFonts w:ascii="AvantGarde Bk BT" w:hAnsi="AvantGarde Bk BT" w:cs="Arial"/>
        </w:rPr>
        <w:t xml:space="preserve">, </w:t>
      </w:r>
      <w:r w:rsidR="00B03631" w:rsidRPr="00BE7EF5">
        <w:rPr>
          <w:rFonts w:ascii="AvantGarde Bk BT" w:hAnsi="AvantGarde Bk BT" w:cs="Arial"/>
        </w:rPr>
        <w:t xml:space="preserve">lo procedente es que este órgano colegiado </w:t>
      </w:r>
      <w:r w:rsidR="00B03631" w:rsidRPr="00BE7EF5">
        <w:rPr>
          <w:rFonts w:ascii="AvantGarde Bk BT" w:hAnsi="AvantGarde Bk BT" w:cs="Arial"/>
          <w:b/>
        </w:rPr>
        <w:t>aplique el principio de afirmativa ficta</w:t>
      </w:r>
      <w:r w:rsidR="00377F67">
        <w:rPr>
          <w:rFonts w:ascii="AvantGarde Bk BT" w:hAnsi="AvantGarde Bk BT" w:cs="Arial"/>
        </w:rPr>
        <w:t>.</w:t>
      </w:r>
    </w:p>
    <w:p w:rsidR="00DF03E8" w:rsidRDefault="00DF03E8" w:rsidP="00DF03E8">
      <w:pPr>
        <w:pStyle w:val="corte4fondo"/>
        <w:tabs>
          <w:tab w:val="left" w:pos="567"/>
        </w:tabs>
        <w:rPr>
          <w:rFonts w:ascii="AvantGarde Bk BT" w:hAnsi="AvantGarde Bk BT" w:cs="Arial"/>
          <w:sz w:val="24"/>
          <w:szCs w:val="24"/>
        </w:rPr>
      </w:pPr>
      <w:r w:rsidRPr="00DF03E8">
        <w:rPr>
          <w:rFonts w:ascii="AvantGarde Bk BT" w:hAnsi="AvantGarde Bk BT" w:cs="Arial"/>
          <w:sz w:val="24"/>
          <w:szCs w:val="24"/>
        </w:rPr>
        <w:t xml:space="preserve">Asimismo, es importante hacer del conocimiento del recurrente </w:t>
      </w:r>
      <w:r>
        <w:rPr>
          <w:rFonts w:ascii="AvantGarde Bk BT" w:hAnsi="AvantGarde Bk BT" w:cs="Arial"/>
          <w:sz w:val="24"/>
          <w:szCs w:val="24"/>
        </w:rPr>
        <w:t>que de acuerdo a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p>
    <w:p w:rsidR="00DF03E8" w:rsidRDefault="00DF03E8" w:rsidP="00DF03E8">
      <w:pPr>
        <w:pStyle w:val="corte4fondo"/>
        <w:tabs>
          <w:tab w:val="left" w:pos="567"/>
        </w:tabs>
        <w:ind w:firstLine="0"/>
        <w:rPr>
          <w:rFonts w:ascii="AvantGarde Bk BT" w:hAnsi="AvantGarde Bk BT" w:cs="Arial"/>
          <w:sz w:val="24"/>
          <w:szCs w:val="24"/>
        </w:rPr>
      </w:pPr>
    </w:p>
    <w:p w:rsidR="00DF03E8" w:rsidRPr="00BD14F6" w:rsidRDefault="00DF03E8" w:rsidP="00DF03E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D14F6">
        <w:rPr>
          <w:rFonts w:ascii="AvantGarde Bk BT" w:hAnsi="AvantGarde Bk BT" w:cs="Arial"/>
          <w:b/>
          <w:i/>
          <w:sz w:val="22"/>
          <w:szCs w:val="22"/>
        </w:rPr>
        <w:t>ARTÍCULO 167.</w:t>
      </w:r>
      <w:r w:rsidRPr="00BD14F6">
        <w:rPr>
          <w:rFonts w:ascii="AvantGarde Bk BT" w:hAnsi="AvantGarde Bk BT" w:cs="Arial"/>
          <w:i/>
          <w:sz w:val="22"/>
          <w:szCs w:val="22"/>
        </w:rPr>
        <w:t xml:space="preserve"> El recurso de revisión procederá en contra de: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 La clasificación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 La declaración de inexistencia de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III. La declaración de incompetencia por el sujeto obligado;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IV. La entrega de información incompleta;</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 La entrega de información que no corresponda con lo solicitado;</w:t>
      </w:r>
    </w:p>
    <w:p w:rsidR="00DF03E8" w:rsidRPr="00BD14F6" w:rsidRDefault="00DF03E8" w:rsidP="00DF03E8">
      <w:pPr>
        <w:pStyle w:val="corte4fondo"/>
        <w:tabs>
          <w:tab w:val="left" w:pos="567"/>
        </w:tabs>
        <w:ind w:left="680" w:firstLine="0"/>
        <w:rPr>
          <w:rFonts w:ascii="AvantGarde Bk BT" w:hAnsi="AvantGarde Bk BT" w:cs="Arial"/>
          <w:i/>
          <w:sz w:val="22"/>
          <w:szCs w:val="22"/>
          <w:u w:val="single"/>
        </w:rPr>
      </w:pPr>
      <w:r w:rsidRPr="00BD14F6">
        <w:rPr>
          <w:rFonts w:ascii="AvantGarde Bk BT" w:hAnsi="AvantGarde Bk BT" w:cs="Arial"/>
          <w:b/>
          <w:i/>
          <w:sz w:val="22"/>
          <w:szCs w:val="22"/>
          <w:u w:val="single"/>
        </w:rPr>
        <w:t>VI.</w:t>
      </w:r>
      <w:r w:rsidRPr="00BD14F6">
        <w:rPr>
          <w:rFonts w:ascii="AvantGarde Bk BT" w:hAnsi="AvantGarde Bk BT" w:cs="Arial"/>
          <w:i/>
          <w:sz w:val="22"/>
          <w:szCs w:val="22"/>
          <w:u w:val="single"/>
        </w:rPr>
        <w:t xml:space="preserve"> La falta de respuesta a una solicitud de acceso a la información dentro de los plazos establecidos en la ley;</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 La notificación, entrega o puesta a disposición de información en una modalidad o formato distinto al solicitado;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VIII. La entrega o puesta a disposición de información en un formato incomprensible y/o no accesible para el solicitante;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lastRenderedPageBreak/>
        <w:t>IX. Los costos o tiempos de entrega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 La falta de trámite a una solicitud;</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 La negativa a permitir la consulta directa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 La falta, deficiencia o insuficiencia de la fundamentación y/o motivación en la respuesta, 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XIII. La orientación a un trámite específico.</w:t>
      </w:r>
    </w:p>
    <w:p w:rsidR="00DF03E8" w:rsidRPr="00BD14F6" w:rsidRDefault="00DF03E8" w:rsidP="00DF03E8">
      <w:pPr>
        <w:pStyle w:val="corte4fondo"/>
        <w:tabs>
          <w:tab w:val="left" w:pos="567"/>
        </w:tabs>
        <w:ind w:left="680" w:firstLine="0"/>
        <w:rPr>
          <w:rFonts w:ascii="AvantGarde Bk BT" w:hAnsi="AvantGarde Bk BT" w:cs="Arial"/>
          <w:i/>
          <w:sz w:val="22"/>
          <w:szCs w:val="22"/>
        </w:rPr>
      </w:pPr>
    </w:p>
    <w:p w:rsidR="00F26441" w:rsidRDefault="00DF03E8" w:rsidP="00697F87">
      <w:pPr>
        <w:pStyle w:val="corte4fondo"/>
        <w:tabs>
          <w:tab w:val="left" w:pos="567"/>
        </w:tabs>
        <w:ind w:left="680" w:firstLine="0"/>
        <w:rPr>
          <w:rFonts w:ascii="AvantGarde Bk BT" w:hAnsi="AvantGarde Bk BT" w:cs="Arial"/>
          <w:sz w:val="24"/>
          <w:szCs w:val="24"/>
        </w:rPr>
      </w:pPr>
      <w:r w:rsidRPr="00BD14F6">
        <w:rPr>
          <w:rFonts w:ascii="AvantGarde Bk BT" w:hAnsi="AvantGarde Bk BT" w:cs="Arial"/>
          <w:i/>
          <w:sz w:val="22"/>
          <w:szCs w:val="22"/>
          <w:u w:val="single"/>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Pr>
          <w:rFonts w:ascii="AvantGarde Bk BT" w:hAnsi="AvantGarde Bk BT" w:cs="Arial"/>
          <w:sz w:val="24"/>
          <w:szCs w:val="24"/>
        </w:rPr>
        <w:t xml:space="preserve">” (Énfasis añadido de manera intencional). </w:t>
      </w:r>
    </w:p>
    <w:p w:rsidR="003C15D8" w:rsidRDefault="003C15D8" w:rsidP="00697F87">
      <w:pPr>
        <w:pStyle w:val="corte4fondo"/>
        <w:tabs>
          <w:tab w:val="left" w:pos="567"/>
        </w:tabs>
        <w:ind w:left="680" w:firstLine="0"/>
        <w:rPr>
          <w:rFonts w:ascii="AvantGarde Bk BT" w:hAnsi="AvantGarde Bk BT" w:cs="Arial"/>
          <w:sz w:val="24"/>
          <w:szCs w:val="24"/>
        </w:rPr>
      </w:pPr>
    </w:p>
    <w:p w:rsidR="00084B75" w:rsidRPr="00BB2228" w:rsidRDefault="00084B75" w:rsidP="00084B75">
      <w:pPr>
        <w:pStyle w:val="corte4fondo"/>
        <w:tabs>
          <w:tab w:val="left" w:pos="567"/>
        </w:tabs>
        <w:rPr>
          <w:rFonts w:ascii="AvantGarde Bk BT" w:hAnsi="AvantGarde Bk BT" w:cs="Arial"/>
          <w:b/>
          <w:color w:val="000000" w:themeColor="text1"/>
          <w:sz w:val="24"/>
          <w:szCs w:val="24"/>
        </w:rPr>
      </w:pPr>
      <w:r>
        <w:rPr>
          <w:rFonts w:ascii="AvantGarde Bk BT" w:hAnsi="AvantGarde Bk BT" w:cs="Arial"/>
          <w:b/>
          <w:sz w:val="24"/>
          <w:szCs w:val="24"/>
        </w:rPr>
        <w:t>Finalmente</w:t>
      </w:r>
      <w:r w:rsidRPr="00BB2228">
        <w:rPr>
          <w:rFonts w:ascii="AvantGarde Bk BT" w:hAnsi="AvantGarde Bk BT" w:cs="Arial"/>
          <w:b/>
          <w:sz w:val="24"/>
          <w:szCs w:val="24"/>
        </w:rPr>
        <w:t>,</w:t>
      </w:r>
      <w:r w:rsidRPr="00F20558">
        <w:rPr>
          <w:rFonts w:ascii="AvantGarde Bk BT" w:hAnsi="AvantGarde Bk BT" w:cs="Arial"/>
          <w:sz w:val="24"/>
          <w:szCs w:val="24"/>
        </w:rPr>
        <w:t xml:space="preserve"> </w:t>
      </w:r>
      <w:r w:rsidRPr="00BB2228">
        <w:rPr>
          <w:rFonts w:ascii="AvantGarde Bk BT" w:hAnsi="AvantGarde Bk BT" w:cs="Arial"/>
          <w:b/>
          <w:sz w:val="24"/>
          <w:szCs w:val="24"/>
        </w:rPr>
        <w:t>se hace la recomendación al sujeto obligado para que actúe con diligencia en la sustanciación de la solicitudes de información</w:t>
      </w:r>
      <w:r w:rsidRPr="00F20558">
        <w:rPr>
          <w:rFonts w:ascii="AvantGarde Bk BT" w:hAnsi="AvantGarde Bk BT" w:cs="Arial"/>
          <w:sz w:val="24"/>
          <w:szCs w:val="24"/>
        </w:rPr>
        <w:t xml:space="preserve"> </w:t>
      </w:r>
      <w:r w:rsidRPr="00BB2228">
        <w:rPr>
          <w:rFonts w:ascii="AvantGarde Bk BT" w:hAnsi="AvantGarde Bk BT" w:cs="Arial"/>
          <w:b/>
          <w:sz w:val="24"/>
          <w:szCs w:val="24"/>
        </w:rPr>
        <w:t xml:space="preserve">y otorgue contestación a las mismas en estricto apego al plazo máximo de 10 diez días que prevé el artículo 154 de la Ley de Transparencia para tal efecto, ya que de ser reincidente en la conducta omisa de realizar lo anterior, podrá imponerse en su contra la media de apremio que corresponda </w:t>
      </w:r>
      <w:r w:rsidRPr="00BB2228">
        <w:rPr>
          <w:rFonts w:ascii="AvantGarde Bk BT" w:hAnsi="AvantGarde Bk BT" w:cs="Arial"/>
          <w:b/>
          <w:color w:val="000000" w:themeColor="text1"/>
          <w:sz w:val="24"/>
          <w:szCs w:val="24"/>
        </w:rPr>
        <w:t xml:space="preserve">de conformidad con lo establecido en el artículo 190 de la Ley, en virtud de que este órgano colegiado debe garantizar el debido cumplimiento al derecho humano de acceso a la información pública.  </w:t>
      </w:r>
    </w:p>
    <w:p w:rsidR="00697F87" w:rsidRPr="00697F87" w:rsidRDefault="00697F87" w:rsidP="00697F87">
      <w:pPr>
        <w:pStyle w:val="corte4fondo"/>
        <w:tabs>
          <w:tab w:val="left" w:pos="567"/>
        </w:tabs>
        <w:ind w:left="680"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697F87">
        <w:rPr>
          <w:rFonts w:ascii="AvantGarde Bk BT" w:hAnsi="AvantGarde Bk BT" w:cs="Arial"/>
          <w:b/>
          <w:sz w:val="24"/>
          <w:szCs w:val="24"/>
        </w:rPr>
        <w:t>1</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697F87" w:rsidRDefault="00894E12" w:rsidP="00697F8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conmina al ente obligado para que</w:t>
      </w:r>
      <w:r w:rsidR="00697F87">
        <w:rPr>
          <w:rFonts w:ascii="AvantGarde Bk BT" w:hAnsi="AvantGarde Bk BT" w:cs="Arial"/>
          <w:sz w:val="24"/>
          <w:szCs w:val="24"/>
        </w:rPr>
        <w:t>:</w:t>
      </w:r>
    </w:p>
    <w:p w:rsidR="00697F87" w:rsidRDefault="00697F87" w:rsidP="00697F87">
      <w:pPr>
        <w:pStyle w:val="corte4fondo"/>
        <w:tabs>
          <w:tab w:val="left" w:pos="567"/>
        </w:tabs>
        <w:rPr>
          <w:rFonts w:ascii="AvantGarde Bk BT" w:hAnsi="AvantGarde Bk BT" w:cs="Arial"/>
          <w:sz w:val="24"/>
          <w:szCs w:val="24"/>
        </w:rPr>
      </w:pPr>
    </w:p>
    <w:p w:rsidR="00CA7F87" w:rsidRPr="00F85713" w:rsidRDefault="00697F87" w:rsidP="00F85713">
      <w:pPr>
        <w:pStyle w:val="corte4fondo"/>
        <w:tabs>
          <w:tab w:val="left" w:pos="567"/>
        </w:tabs>
        <w:rPr>
          <w:rFonts w:ascii="AvantGarde Bk BT" w:hAnsi="AvantGarde Bk BT" w:cs="Arial"/>
          <w:i/>
          <w:sz w:val="22"/>
          <w:szCs w:val="22"/>
        </w:rPr>
      </w:pPr>
      <w:r w:rsidRPr="00697F87">
        <w:rPr>
          <w:rFonts w:ascii="AvantGarde Bk BT" w:hAnsi="AvantGarde Bk BT" w:cs="Arial"/>
          <w:b/>
          <w:sz w:val="24"/>
          <w:szCs w:val="24"/>
        </w:rPr>
        <w:t>6.1.1.</w:t>
      </w:r>
      <w:r>
        <w:rPr>
          <w:rFonts w:ascii="AvantGarde Bk BT" w:hAnsi="AvantGarde Bk BT" w:cs="Arial"/>
          <w:sz w:val="24"/>
          <w:szCs w:val="24"/>
        </w:rPr>
        <w:t xml:space="preserve"> E</w:t>
      </w:r>
      <w:r w:rsidR="00765E66">
        <w:rPr>
          <w:rFonts w:ascii="AvantGarde Bk BT" w:hAnsi="AvantGarde Bk BT" w:cs="Arial"/>
          <w:sz w:val="24"/>
          <w:szCs w:val="24"/>
        </w:rPr>
        <w:t>ntregue</w:t>
      </w:r>
      <w:r w:rsidR="005C2A02">
        <w:rPr>
          <w:rFonts w:ascii="AvantGarde Bk BT" w:hAnsi="AvantGarde Bk BT" w:cs="Arial"/>
          <w:sz w:val="24"/>
          <w:szCs w:val="24"/>
        </w:rPr>
        <w:t xml:space="preserve"> al </w:t>
      </w:r>
      <w:r w:rsidR="009F5B3C">
        <w:rPr>
          <w:rFonts w:ascii="AvantGarde Bk BT" w:hAnsi="AvantGarde Bk BT" w:cs="Arial"/>
          <w:sz w:val="24"/>
          <w:szCs w:val="24"/>
        </w:rPr>
        <w:t>particular</w:t>
      </w:r>
      <w:r w:rsidR="00CA7F87">
        <w:rPr>
          <w:rFonts w:ascii="AvantGarde Bk BT" w:hAnsi="AvantGarde Bk BT" w:cs="Arial"/>
          <w:sz w:val="24"/>
          <w:szCs w:val="24"/>
        </w:rPr>
        <w:t>, de manera gratuita</w:t>
      </w:r>
      <w:r w:rsidR="00765E66">
        <w:rPr>
          <w:rFonts w:ascii="AvantGarde Bk BT" w:hAnsi="AvantGarde Bk BT" w:cs="Arial"/>
          <w:sz w:val="24"/>
          <w:szCs w:val="24"/>
        </w:rPr>
        <w:t>,</w:t>
      </w:r>
      <w:r w:rsidR="00CA7F87">
        <w:rPr>
          <w:rFonts w:ascii="AvantGarde Bk BT" w:hAnsi="AvantGarde Bk BT" w:cs="Arial"/>
          <w:sz w:val="24"/>
          <w:szCs w:val="24"/>
        </w:rPr>
        <w:t xml:space="preserve"> la información requerida en su solicitud de información y que es: “</w:t>
      </w:r>
      <w:r w:rsidR="001D53A1" w:rsidRPr="001D53A1">
        <w:rPr>
          <w:rFonts w:ascii="AvantGarde Bk BT" w:hAnsi="AvantGarde Bk BT" w:cs="Arial"/>
          <w:i/>
          <w:sz w:val="22"/>
          <w:szCs w:val="22"/>
        </w:rPr>
        <w:t>contrato de obra consistente en techado de la primaria Álvaro Obregón de la comunidad de Paisanos, Mexquitic de Carmona</w:t>
      </w:r>
      <w:r w:rsidR="00CA7F87" w:rsidRPr="00E41B4A">
        <w:rPr>
          <w:rFonts w:ascii="AvantGarde Bk BT" w:hAnsi="AvantGarde Bk BT" w:cs="Arial"/>
          <w:sz w:val="24"/>
          <w:szCs w:val="24"/>
        </w:rPr>
        <w:t>”</w:t>
      </w:r>
      <w:r w:rsidR="00F85713">
        <w:rPr>
          <w:rFonts w:ascii="AvantGarde Bk BT" w:hAnsi="AvantGarde Bk BT" w:cs="Arial"/>
          <w:sz w:val="24"/>
          <w:szCs w:val="24"/>
        </w:rPr>
        <w:t>.</w:t>
      </w:r>
    </w:p>
    <w:p w:rsidR="003E7A44" w:rsidRDefault="003E7A44" w:rsidP="009F5B3C">
      <w:pPr>
        <w:pStyle w:val="corte4fondo"/>
        <w:tabs>
          <w:tab w:val="left" w:pos="567"/>
        </w:tabs>
        <w:ind w:left="680" w:firstLine="0"/>
        <w:rPr>
          <w:rFonts w:ascii="AvantGarde Bk BT" w:hAnsi="AvantGarde Bk BT" w:cs="Arial"/>
          <w:sz w:val="24"/>
          <w:szCs w:val="24"/>
        </w:rPr>
      </w:pPr>
    </w:p>
    <w:p w:rsidR="003E7A44" w:rsidRPr="003E7A44" w:rsidRDefault="003E7A44" w:rsidP="009F5B3C">
      <w:pPr>
        <w:pStyle w:val="corte4fondo"/>
        <w:tabs>
          <w:tab w:val="left" w:pos="567"/>
        </w:tabs>
        <w:ind w:left="680" w:firstLine="0"/>
        <w:rPr>
          <w:rFonts w:ascii="AvantGarde Bk BT" w:hAnsi="AvantGarde Bk BT" w:cs="Arial"/>
          <w:b/>
          <w:sz w:val="24"/>
          <w:szCs w:val="24"/>
        </w:rPr>
      </w:pPr>
      <w:r w:rsidRPr="003E7A44">
        <w:rPr>
          <w:rFonts w:ascii="AvantGarde Bk BT" w:hAnsi="AvantGarde Bk BT" w:cs="Arial"/>
          <w:b/>
          <w:sz w:val="24"/>
          <w:szCs w:val="24"/>
        </w:rPr>
        <w:t>6.</w:t>
      </w:r>
      <w:r w:rsidR="004C7649">
        <w:rPr>
          <w:rFonts w:ascii="AvantGarde Bk BT" w:hAnsi="AvantGarde Bk BT" w:cs="Arial"/>
          <w:b/>
          <w:sz w:val="24"/>
          <w:szCs w:val="24"/>
        </w:rPr>
        <w:t>2</w:t>
      </w:r>
      <w:r w:rsidRPr="003E7A44">
        <w:rPr>
          <w:rFonts w:ascii="AvantGarde Bk BT" w:hAnsi="AvantGarde Bk BT" w:cs="Arial"/>
          <w:b/>
          <w:sz w:val="24"/>
          <w:szCs w:val="24"/>
        </w:rPr>
        <w:t>. Precisiones de esta resolución.</w:t>
      </w:r>
    </w:p>
    <w:p w:rsidR="00CA7F87" w:rsidRDefault="00CA7F87" w:rsidP="00CA7F87">
      <w:pPr>
        <w:pStyle w:val="corte4fondo"/>
        <w:tabs>
          <w:tab w:val="left" w:pos="567"/>
        </w:tabs>
        <w:ind w:left="680" w:firstLine="0"/>
        <w:rPr>
          <w:rFonts w:ascii="AvantGarde Bk BT" w:hAnsi="AvantGarde Bk BT" w:cs="Arial"/>
          <w:color w:val="000000" w:themeColor="text1"/>
          <w:sz w:val="24"/>
          <w:szCs w:val="24"/>
        </w:rPr>
      </w:pPr>
    </w:p>
    <w:p w:rsidR="00CA7F87" w:rsidRDefault="003E7A44" w:rsidP="003E7A44">
      <w:pPr>
        <w:pStyle w:val="corte4fondo"/>
        <w:tabs>
          <w:tab w:val="left" w:pos="567"/>
        </w:tabs>
        <w:ind w:left="680" w:firstLine="0"/>
        <w:rPr>
          <w:rFonts w:ascii="AvantGarde Bk BT" w:hAnsi="AvantGarde Bk BT" w:cs="Arial"/>
          <w:color w:val="000000" w:themeColor="text1"/>
          <w:sz w:val="24"/>
          <w:szCs w:val="24"/>
        </w:rPr>
      </w:pPr>
      <w:r w:rsidRPr="003E7A4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3E7A44">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E</w:t>
      </w:r>
      <w:r w:rsidR="00CA7F87">
        <w:rPr>
          <w:rFonts w:ascii="AvantGarde Bk BT" w:hAnsi="AvantGarde Bk BT" w:cs="Arial"/>
          <w:color w:val="000000" w:themeColor="text1"/>
          <w:sz w:val="24"/>
          <w:szCs w:val="24"/>
        </w:rPr>
        <w:t xml:space="preserve">n </w:t>
      </w:r>
      <w:r w:rsidR="00CA7F87" w:rsidRPr="007C5605">
        <w:rPr>
          <w:rFonts w:ascii="AvantGarde Bk BT" w:hAnsi="AvantGarde Bk BT" w:cs="Arial"/>
          <w:color w:val="000000" w:themeColor="text1"/>
          <w:sz w:val="24"/>
          <w:szCs w:val="24"/>
        </w:rPr>
        <w:t xml:space="preserve">virtud de que </w:t>
      </w:r>
      <w:r w:rsidR="00CA7F87">
        <w:rPr>
          <w:rFonts w:ascii="AvantGarde Bk BT" w:hAnsi="AvantGarde Bk BT" w:cs="Arial"/>
          <w:color w:val="000000" w:themeColor="text1"/>
          <w:sz w:val="24"/>
          <w:szCs w:val="24"/>
        </w:rPr>
        <w:t>el</w:t>
      </w:r>
      <w:r w:rsidR="00CA7F87"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765E66">
        <w:rPr>
          <w:rFonts w:ascii="AvantGarde Bk BT" w:hAnsi="AvantGarde Bk BT" w:cs="Arial"/>
          <w:color w:val="000000" w:themeColor="text1"/>
          <w:sz w:val="24"/>
          <w:szCs w:val="24"/>
        </w:rPr>
        <w:t>el</w:t>
      </w:r>
      <w:r w:rsidR="00CA7F87">
        <w:rPr>
          <w:rFonts w:ascii="AvantGarde Bk BT" w:hAnsi="AvantGarde Bk BT" w:cs="Arial"/>
          <w:color w:val="000000" w:themeColor="text1"/>
          <w:sz w:val="24"/>
          <w:szCs w:val="24"/>
        </w:rPr>
        <w:t xml:space="preserve"> </w:t>
      </w:r>
      <w:r w:rsidR="00CA7F87" w:rsidRPr="007C5605">
        <w:rPr>
          <w:rFonts w:ascii="AvantGarde Bk BT" w:hAnsi="AvantGarde Bk BT" w:cs="Arial"/>
          <w:color w:val="000000" w:themeColor="text1"/>
          <w:sz w:val="24"/>
          <w:szCs w:val="24"/>
        </w:rPr>
        <w:t>particular para oír y recibir notificaciones.</w:t>
      </w:r>
    </w:p>
    <w:p w:rsidR="003E7A44" w:rsidRDefault="003E7A44" w:rsidP="003E7A44">
      <w:pPr>
        <w:pStyle w:val="corte4fondo"/>
        <w:tabs>
          <w:tab w:val="left" w:pos="567"/>
        </w:tabs>
        <w:ind w:firstLine="0"/>
        <w:rPr>
          <w:rFonts w:ascii="AvantGarde Bk BT" w:hAnsi="AvantGarde Bk BT" w:cs="Arial"/>
          <w:color w:val="000000" w:themeColor="text1"/>
          <w:sz w:val="24"/>
          <w:szCs w:val="24"/>
        </w:rPr>
      </w:pPr>
    </w:p>
    <w:p w:rsidR="003E7A44" w:rsidRDefault="003E7A44" w:rsidP="000C3BA4">
      <w:pPr>
        <w:pStyle w:val="corte4fondo"/>
        <w:tabs>
          <w:tab w:val="left" w:pos="567"/>
        </w:tabs>
        <w:ind w:left="680" w:firstLine="0"/>
        <w:rPr>
          <w:rFonts w:ascii="AvantGarde Bk BT" w:hAnsi="AvantGarde Bk BT" w:cs="Arial"/>
          <w:color w:val="000000" w:themeColor="text1"/>
          <w:sz w:val="24"/>
          <w:szCs w:val="24"/>
        </w:rPr>
      </w:pPr>
      <w:r w:rsidRPr="000C3BA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0C3BA4">
        <w:rPr>
          <w:rFonts w:ascii="AvantGarde Bk BT" w:hAnsi="AvantGarde Bk BT" w:cs="Arial"/>
          <w:b/>
          <w:color w:val="000000" w:themeColor="text1"/>
          <w:sz w:val="24"/>
          <w:szCs w:val="24"/>
        </w:rPr>
        <w:t>.2.</w:t>
      </w:r>
      <w:r>
        <w:rPr>
          <w:rFonts w:ascii="AvantGarde Bk BT" w:hAnsi="AvantGarde Bk BT" w:cs="Arial"/>
          <w:color w:val="000000" w:themeColor="text1"/>
          <w:sz w:val="24"/>
          <w:szCs w:val="24"/>
        </w:rPr>
        <w:t xml:space="preserve"> </w:t>
      </w:r>
      <w:r w:rsidR="000C3BA4">
        <w:rPr>
          <w:rFonts w:ascii="AvantGarde Bk BT" w:hAnsi="AvantGarde Bk BT" w:cs="Arial"/>
          <w:color w:val="000000" w:themeColor="text1"/>
          <w:sz w:val="24"/>
          <w:szCs w:val="24"/>
        </w:rPr>
        <w:t>Para acreditar el cumplimiento a esta resolución, el sujeto obligado deberá remitir todas las constancias de las que conste la respuesta otorgada al particular.</w:t>
      </w:r>
    </w:p>
    <w:p w:rsidR="002628CC" w:rsidRDefault="002628CC" w:rsidP="002628CC">
      <w:pPr>
        <w:pStyle w:val="corte4fondo"/>
        <w:tabs>
          <w:tab w:val="left" w:pos="567"/>
        </w:tabs>
        <w:ind w:left="680" w:firstLine="0"/>
        <w:rPr>
          <w:rFonts w:ascii="AvantGarde Bk BT" w:hAnsi="AvantGarde Bk BT" w:cs="Arial"/>
          <w:b/>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w:t>
      </w:r>
      <w:r w:rsidRPr="004F075B">
        <w:rPr>
          <w:rFonts w:ascii="AvantGarde Bk BT" w:hAnsi="AvantGarde Bk BT" w:cs="Arial"/>
          <w:sz w:val="24"/>
          <w:szCs w:val="24"/>
          <w:u w:val="single"/>
        </w:rPr>
        <w:t xml:space="preserve">el plazo de </w:t>
      </w:r>
      <w:r w:rsidR="00F85713">
        <w:rPr>
          <w:rFonts w:ascii="AvantGarde Bk BT" w:hAnsi="AvantGarde Bk BT" w:cs="Arial"/>
          <w:sz w:val="24"/>
          <w:szCs w:val="24"/>
          <w:u w:val="single"/>
        </w:rPr>
        <w:t>05 cinco</w:t>
      </w:r>
      <w:r w:rsidRPr="004F075B">
        <w:rPr>
          <w:rFonts w:ascii="AvantGarde Bk BT" w:hAnsi="AvantGarde Bk BT" w:cs="Arial"/>
          <w:sz w:val="24"/>
          <w:szCs w:val="24"/>
          <w:u w:val="single"/>
        </w:rPr>
        <w:t xml:space="preserve"> días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AB1964">
        <w:rPr>
          <w:rFonts w:ascii="AvantGarde Bk BT" w:hAnsi="AvantGarde Bk BT" w:cs="Arial"/>
          <w:b/>
          <w:color w:val="000000" w:themeColor="text1"/>
          <w:sz w:val="24"/>
          <w:szCs w:val="24"/>
        </w:rPr>
        <w:t>4</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D14150" w:rsidRDefault="00EB0B52" w:rsidP="005A60D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 xml:space="preserve">de la Ley de Transparencia, en virtud de que este </w:t>
      </w:r>
      <w:r w:rsidRPr="007C5605">
        <w:rPr>
          <w:rFonts w:ascii="AvantGarde Bk BT" w:hAnsi="AvantGarde Bk BT" w:cs="Arial"/>
          <w:color w:val="000000" w:themeColor="text1"/>
          <w:sz w:val="24"/>
          <w:szCs w:val="24"/>
        </w:rPr>
        <w:lastRenderedPageBreak/>
        <w:t>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E19C3" w:rsidRPr="00D14150" w:rsidRDefault="002E19C3" w:rsidP="005A60D3">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CB526C" w:rsidRDefault="005F696D" w:rsidP="00D14150">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95168E">
        <w:rPr>
          <w:rFonts w:ascii="AvantGarde Bk BT" w:hAnsi="AvantGarde Bk BT"/>
          <w:sz w:val="24"/>
          <w:szCs w:val="24"/>
        </w:rPr>
        <w:t>unanimidad</w:t>
      </w:r>
      <w:r w:rsidR="00594CEF" w:rsidRPr="00E41B4A">
        <w:rPr>
          <w:rFonts w:ascii="AvantGarde Bk BT" w:hAnsi="AvantGarde Bk BT"/>
          <w:sz w:val="24"/>
          <w:szCs w:val="24"/>
        </w:rPr>
        <w:t xml:space="preserve">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361363">
        <w:rPr>
          <w:rFonts w:ascii="AvantGarde Bk BT" w:hAnsi="AvantGarde Bk BT"/>
          <w:sz w:val="24"/>
          <w:szCs w:val="24"/>
        </w:rPr>
        <w:t>20 veinte</w:t>
      </w:r>
      <w:r w:rsidR="002E19C3">
        <w:rPr>
          <w:rFonts w:ascii="AvantGarde Bk BT" w:hAnsi="AvantGarde Bk BT"/>
          <w:sz w:val="24"/>
          <w:szCs w:val="24"/>
        </w:rPr>
        <w:t xml:space="preserve"> de abril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95168E">
        <w:rPr>
          <w:rFonts w:ascii="AvantGarde Bk BT" w:hAnsi="AvantGarde Bk BT" w:cs="Arial"/>
          <w:b/>
          <w:sz w:val="24"/>
          <w:szCs w:val="24"/>
        </w:rPr>
        <w:t xml:space="preserve">, </w:t>
      </w:r>
      <w:r w:rsidR="0095168E">
        <w:rPr>
          <w:rFonts w:ascii="AvantGarde Bk BT" w:hAnsi="AvantGarde Bk BT" w:cs="Arial"/>
          <w:sz w:val="24"/>
          <w:szCs w:val="24"/>
        </w:rPr>
        <w:t>Licenciada Paulina Sánchez Pérez del Pozo</w:t>
      </w:r>
      <w:r w:rsidR="001308C5">
        <w:rPr>
          <w:rFonts w:ascii="AvantGarde Bk BT" w:hAnsi="AvantGarde Bk BT" w:cs="Arial"/>
          <w:sz w:val="24"/>
          <w:szCs w:val="24"/>
        </w:rPr>
        <w:t xml:space="preserve"> </w:t>
      </w:r>
      <w:r w:rsidR="00CA1703" w:rsidRPr="00E41B4A">
        <w:rPr>
          <w:rFonts w:ascii="AvantGarde Bk BT" w:hAnsi="AvantGarde Bk BT" w:cs="Arial"/>
          <w:sz w:val="24"/>
          <w:szCs w:val="24"/>
        </w:rPr>
        <w:t>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DB71C5" w:rsidRPr="00E41B4A" w:rsidRDefault="00DB71C5" w:rsidP="00D14150">
      <w:pPr>
        <w:pStyle w:val="corte4fondo"/>
        <w:tabs>
          <w:tab w:val="left" w:pos="567"/>
        </w:tabs>
        <w:rPr>
          <w:rFonts w:ascii="AvantGarde Bk BT" w:hAnsi="AvantGarde Bk BT"/>
          <w:sz w:val="24"/>
          <w:szCs w:val="24"/>
        </w:rPr>
      </w:pPr>
    </w:p>
    <w:p w:rsidR="008D447A" w:rsidRDefault="006E7DC7" w:rsidP="008D447A">
      <w:pPr>
        <w:pStyle w:val="NormalWeb"/>
        <w:rPr>
          <w:rFonts w:ascii="AvantGarde Bk BT" w:hAnsi="AvantGarde Bk BT" w:cs="Arial"/>
          <w:b/>
          <w:lang w:val="es-MX"/>
        </w:rPr>
      </w:pPr>
      <w:r w:rsidRPr="00E41B4A">
        <w:rPr>
          <w:rFonts w:ascii="AvantGarde Bk BT" w:hAnsi="AvantGarde Bk BT"/>
          <w:lang w:val="es-MX" w:eastAsia="es-MX"/>
        </w:rPr>
        <w:t xml:space="preserve">          </w:t>
      </w:r>
      <w:r w:rsidR="00D14150">
        <w:rPr>
          <w:rFonts w:ascii="AvantGarde Bk BT" w:hAnsi="AvantGarde Bk BT" w:cs="Arial"/>
          <w:b/>
          <w:lang w:val="es-MX"/>
        </w:rPr>
        <w:t xml:space="preserve">COMISIONADO </w:t>
      </w:r>
      <w:r w:rsidR="00D07ABE" w:rsidRPr="00E41B4A">
        <w:rPr>
          <w:rFonts w:ascii="AvantGarde Bk BT" w:hAnsi="AvantGarde Bk BT" w:cs="Arial"/>
          <w:b/>
          <w:lang w:val="es-MX"/>
        </w:rPr>
        <w:t xml:space="preserve">PRESIDENTE                          </w:t>
      </w:r>
      <w:r w:rsidR="008D447A" w:rsidRPr="00E41B4A">
        <w:rPr>
          <w:rFonts w:ascii="AvantGarde Bk BT" w:hAnsi="AvantGarde Bk BT" w:cs="Arial"/>
          <w:b/>
          <w:lang w:val="es-MX"/>
        </w:rPr>
        <w:t xml:space="preserve">          </w:t>
      </w:r>
      <w:r w:rsidR="005C5689">
        <w:rPr>
          <w:rFonts w:ascii="AvantGarde Bk BT" w:hAnsi="AvantGarde Bk BT" w:cs="Arial"/>
          <w:b/>
          <w:lang w:val="es-MX"/>
        </w:rPr>
        <w:t xml:space="preserve">    </w:t>
      </w:r>
      <w:r w:rsidR="008D447A" w:rsidRPr="00E41B4A">
        <w:rPr>
          <w:rFonts w:ascii="AvantGarde Bk BT" w:hAnsi="AvantGarde Bk BT" w:cs="Arial"/>
          <w:b/>
          <w:lang w:val="es-MX"/>
        </w:rPr>
        <w:t xml:space="preserve"> COMISIONADA                                               </w:t>
      </w:r>
      <w:r w:rsidR="00D07ABE" w:rsidRPr="00E41B4A">
        <w:rPr>
          <w:rFonts w:ascii="AvantGarde Bk BT" w:hAnsi="AvantGarde Bk BT" w:cs="Arial"/>
          <w:b/>
          <w:lang w:val="es-MX"/>
        </w:rPr>
        <w:t xml:space="preserve">         </w:t>
      </w:r>
    </w:p>
    <w:p w:rsidR="00BB76BF" w:rsidRDefault="00BB76BF" w:rsidP="008D447A">
      <w:pPr>
        <w:pStyle w:val="NormalWeb"/>
        <w:rPr>
          <w:rFonts w:ascii="AvantGarde Bk BT" w:hAnsi="AvantGarde Bk BT" w:cs="Arial"/>
          <w:b/>
          <w:lang w:val="es-MX"/>
        </w:rPr>
      </w:pPr>
    </w:p>
    <w:p w:rsidR="00D07ABE" w:rsidRDefault="00D07ABE" w:rsidP="008D447A">
      <w:pPr>
        <w:pStyle w:val="NormalWeb"/>
        <w:rPr>
          <w:rFonts w:ascii="AvantGarde Bk BT" w:hAnsi="AvantGarde Bk BT" w:cs="Arial"/>
          <w:b/>
          <w:lang w:val="es-MX"/>
        </w:rPr>
      </w:pPr>
      <w:r w:rsidRPr="00E41B4A">
        <w:rPr>
          <w:rFonts w:ascii="AvantGarde Bk BT" w:hAnsi="AvantGarde Bk BT" w:cs="Arial"/>
          <w:b/>
          <w:lang w:val="es-MX"/>
        </w:rPr>
        <w:t>MTRO. ALEJANDRO LAFUENTE TORRES</w:t>
      </w:r>
      <w:r w:rsidR="00245AB7" w:rsidRPr="00E41B4A">
        <w:rPr>
          <w:rFonts w:ascii="AvantGarde Bk BT" w:hAnsi="AvantGarde Bk BT" w:cs="Arial"/>
          <w:b/>
          <w:lang w:val="es-MX"/>
        </w:rPr>
        <w:t xml:space="preserve">    </w:t>
      </w:r>
      <w:r w:rsidR="008D447A">
        <w:rPr>
          <w:rFonts w:ascii="AvantGarde Bk BT" w:hAnsi="AvantGarde Bk BT" w:cs="Arial"/>
          <w:b/>
          <w:lang w:val="es-MX"/>
        </w:rPr>
        <w:t xml:space="preserve">    </w:t>
      </w:r>
      <w:r w:rsidR="005C5689">
        <w:rPr>
          <w:rFonts w:ascii="AvantGarde Bk BT" w:hAnsi="AvantGarde Bk BT" w:cs="Arial"/>
          <w:b/>
          <w:lang w:val="es-MX"/>
        </w:rPr>
        <w:t xml:space="preserve">    </w:t>
      </w:r>
      <w:r w:rsidR="008D447A">
        <w:rPr>
          <w:rFonts w:ascii="AvantGarde Bk BT" w:hAnsi="AvantGarde Bk BT" w:cs="Arial"/>
          <w:b/>
          <w:lang w:val="es-MX"/>
        </w:rPr>
        <w:t xml:space="preserve"> </w:t>
      </w:r>
      <w:r w:rsidR="008D447A" w:rsidRPr="00E41B4A">
        <w:rPr>
          <w:rFonts w:ascii="AvantGarde Bk BT" w:hAnsi="AvantGarde Bk BT" w:cs="Arial"/>
          <w:b/>
          <w:lang w:val="es-MX"/>
        </w:rPr>
        <w:t xml:space="preserve">LIC. </w:t>
      </w:r>
      <w:r w:rsidR="005C5689" w:rsidRPr="005C5689">
        <w:rPr>
          <w:rFonts w:ascii="AvantGarde Bk BT" w:hAnsi="AvantGarde Bk BT" w:cs="Arial"/>
          <w:b/>
          <w:lang w:val="es-MX"/>
        </w:rPr>
        <w:t>PAULINA SÁNCHEZ PÉREZ DEL POZO</w:t>
      </w:r>
    </w:p>
    <w:p w:rsidR="00D015A9" w:rsidRPr="00E41B4A" w:rsidRDefault="00D015A9" w:rsidP="00D015A9">
      <w:pPr>
        <w:pStyle w:val="NormalWeb"/>
        <w:jc w:val="center"/>
        <w:rPr>
          <w:rFonts w:ascii="AvantGarde Bk BT" w:hAnsi="AvantGarde Bk BT" w:cs="Arial"/>
          <w:b/>
          <w:lang w:val="es-MX"/>
        </w:rPr>
      </w:pPr>
    </w:p>
    <w:p w:rsidR="00D07ABE" w:rsidRDefault="005C5689" w:rsidP="0095168E">
      <w:pPr>
        <w:pStyle w:val="NormalWeb"/>
        <w:rPr>
          <w:rFonts w:ascii="AvantGarde Bk BT" w:hAnsi="AvantGarde Bk BT" w:cs="Arial"/>
          <w:b/>
          <w:lang w:val="es-MX"/>
        </w:rPr>
      </w:pPr>
      <w:r>
        <w:rPr>
          <w:rFonts w:ascii="AvantGarde Bk BT" w:hAnsi="AvantGarde Bk BT" w:cs="Arial"/>
          <w:b/>
          <w:lang w:val="es-MX"/>
        </w:rPr>
        <w:t xml:space="preserve">                     </w:t>
      </w:r>
      <w:r w:rsidR="0095168E" w:rsidRPr="00E41B4A">
        <w:rPr>
          <w:rFonts w:ascii="AvantGarde Bk BT" w:hAnsi="AvantGarde Bk BT" w:cs="Arial"/>
          <w:b/>
          <w:lang w:val="es-MX"/>
        </w:rPr>
        <w:t xml:space="preserve">COMISIONADA </w:t>
      </w:r>
      <w:r>
        <w:rPr>
          <w:rFonts w:ascii="AvantGarde Bk BT" w:hAnsi="AvantGarde Bk BT" w:cs="Arial"/>
          <w:b/>
          <w:lang w:val="es-MX"/>
        </w:rPr>
        <w:t xml:space="preserve">                                     </w:t>
      </w:r>
      <w:r w:rsidR="0095168E">
        <w:rPr>
          <w:rFonts w:ascii="AvantGarde Bk BT" w:hAnsi="AvantGarde Bk BT" w:cs="Arial"/>
          <w:b/>
          <w:lang w:val="es-MX"/>
        </w:rPr>
        <w:t xml:space="preserve"> </w:t>
      </w:r>
      <w:r>
        <w:rPr>
          <w:rFonts w:ascii="AvantGarde Bk BT" w:hAnsi="AvantGarde Bk BT" w:cs="Arial"/>
          <w:b/>
          <w:lang w:val="es-MX"/>
        </w:rPr>
        <w:t xml:space="preserve">       </w:t>
      </w:r>
      <w:r w:rsidR="00D07ABE" w:rsidRPr="00E41B4A">
        <w:rPr>
          <w:rFonts w:ascii="AvantGarde Bk BT" w:hAnsi="AvantGarde Bk BT" w:cs="Arial"/>
          <w:b/>
          <w:lang w:val="es-MX"/>
        </w:rPr>
        <w:t xml:space="preserve">SECRETARIA </w:t>
      </w:r>
      <w:r w:rsidR="00685B33">
        <w:rPr>
          <w:rFonts w:ascii="AvantGarde Bk BT" w:hAnsi="AvantGarde Bk BT" w:cs="Arial"/>
          <w:b/>
          <w:lang w:val="es-MX"/>
        </w:rPr>
        <w:t>DE PLENO</w:t>
      </w:r>
    </w:p>
    <w:p w:rsidR="00BB76BF" w:rsidRPr="00E41B4A" w:rsidRDefault="00BB76BF" w:rsidP="00D07ABE">
      <w:pPr>
        <w:pStyle w:val="NormalWeb"/>
        <w:rPr>
          <w:rFonts w:ascii="AvantGarde Bk BT" w:hAnsi="AvantGarde Bk BT" w:cs="Arial"/>
          <w:b/>
          <w:lang w:val="es-MX"/>
        </w:rPr>
      </w:pPr>
    </w:p>
    <w:p w:rsidR="00D015A9" w:rsidRPr="00D14150" w:rsidRDefault="0095168E" w:rsidP="0095168E">
      <w:pPr>
        <w:pStyle w:val="NormalWeb"/>
        <w:rPr>
          <w:rFonts w:ascii="AvantGarde Bk BT" w:hAnsi="AvantGarde Bk BT" w:cs="Arial"/>
          <w:b/>
          <w:lang w:val="es-MX"/>
        </w:rPr>
      </w:pPr>
      <w:r w:rsidRPr="00E41B4A">
        <w:rPr>
          <w:rFonts w:ascii="AvantGarde Bk BT" w:hAnsi="AvantGarde Bk BT" w:cs="Arial"/>
          <w:b/>
          <w:lang w:val="es-MX"/>
        </w:rPr>
        <w:t>LIC. CLAUDIA ELIZABETH ÁVALOS CEDILLO</w:t>
      </w:r>
      <w:r w:rsidR="00D07ABE" w:rsidRPr="00E41B4A">
        <w:rPr>
          <w:rFonts w:ascii="AvantGarde Bk BT" w:hAnsi="AvantGarde Bk BT" w:cs="Arial"/>
          <w:b/>
          <w:lang w:val="es-MX"/>
        </w:rPr>
        <w:t xml:space="preserve">  </w:t>
      </w:r>
      <w:r w:rsidR="005C5689">
        <w:rPr>
          <w:rFonts w:ascii="AvantGarde Bk BT" w:hAnsi="AvantGarde Bk BT" w:cs="Arial"/>
          <w:b/>
          <w:lang w:val="es-MX"/>
        </w:rPr>
        <w:t xml:space="preserve">          </w:t>
      </w:r>
      <w:r w:rsidR="003E72DB" w:rsidRPr="00E41B4A">
        <w:rPr>
          <w:rFonts w:ascii="AvantGarde Bk BT" w:hAnsi="AvantGarde Bk BT" w:cs="Arial"/>
          <w:b/>
          <w:lang w:val="es-MX"/>
        </w:rPr>
        <w:t>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54262" w:rsidRDefault="00654262" w:rsidP="00654262">
      <w:pPr>
        <w:jc w:val="both"/>
        <w:rPr>
          <w:rFonts w:ascii="AvantGarde Bk BT" w:eastAsia="Arial Unicode MS" w:hAnsi="AvantGarde Bk BT" w:cs="Arial Unicode MS"/>
          <w:color w:val="4F81BD"/>
          <w:sz w:val="18"/>
          <w:szCs w:val="18"/>
        </w:rPr>
      </w:pPr>
    </w:p>
    <w:p w:rsidR="00995F45" w:rsidRPr="00E41B4A" w:rsidRDefault="00995F45" w:rsidP="000E3219">
      <w:pPr>
        <w:autoSpaceDE w:val="0"/>
        <w:autoSpaceDN w:val="0"/>
        <w:adjustRightInd w:val="0"/>
        <w:spacing w:after="0" w:line="480" w:lineRule="auto"/>
        <w:jc w:val="both"/>
        <w:rPr>
          <w:rFonts w:ascii="AvantGarde Bk BT" w:hAnsi="AvantGarde Bk BT" w:cs="Arial"/>
          <w:sz w:val="12"/>
          <w:szCs w:val="12"/>
        </w:rPr>
      </w:pPr>
    </w:p>
    <w:sectPr w:rsidR="00995F45"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3D52" w:rsidRDefault="007D3D52" w:rsidP="003864ED">
      <w:pPr>
        <w:spacing w:after="0" w:line="240" w:lineRule="auto"/>
      </w:pPr>
      <w:r>
        <w:separator/>
      </w:r>
    </w:p>
  </w:endnote>
  <w:endnote w:type="continuationSeparator" w:id="0">
    <w:p w:rsidR="007D3D52" w:rsidRDefault="007D3D52"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3D52" w:rsidRDefault="007D3D52" w:rsidP="003864ED">
      <w:pPr>
        <w:spacing w:after="0" w:line="240" w:lineRule="auto"/>
      </w:pPr>
      <w:r>
        <w:separator/>
      </w:r>
    </w:p>
  </w:footnote>
  <w:footnote w:type="continuationSeparator" w:id="0">
    <w:p w:rsidR="007D3D52" w:rsidRDefault="007D3D52"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602B05" w:rsidRPr="00602B05">
          <w:rPr>
            <w:noProof/>
            <w:lang w:val="es-ES"/>
          </w:rPr>
          <w:t>9</w:t>
        </w:r>
        <w:r>
          <w:fldChar w:fldCharType="end"/>
        </w:r>
      </w:p>
    </w:sdtContent>
  </w:sdt>
  <w:p w:rsidR="007303EF" w:rsidRDefault="007303EF" w:rsidP="00F5628E">
    <w:pPr>
      <w:pStyle w:val="Encabezado"/>
      <w:jc w:val="right"/>
    </w:pPr>
    <w:r>
      <w:t xml:space="preserve">RECURSO DE REVISIÓN </w:t>
    </w:r>
    <w:r w:rsidR="00B03315">
      <w:t>070</w:t>
    </w:r>
    <w:r>
      <w:t>/201</w:t>
    </w:r>
    <w:r w:rsidR="00842261">
      <w:t>8</w:t>
    </w:r>
    <w: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8"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0"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4"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8"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0"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1"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2"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3"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3"/>
  </w:num>
  <w:num w:numId="4">
    <w:abstractNumId w:val="33"/>
  </w:num>
  <w:num w:numId="5">
    <w:abstractNumId w:val="24"/>
  </w:num>
  <w:num w:numId="6">
    <w:abstractNumId w:val="27"/>
  </w:num>
  <w:num w:numId="7">
    <w:abstractNumId w:val="31"/>
  </w:num>
  <w:num w:numId="8">
    <w:abstractNumId w:val="34"/>
  </w:num>
  <w:num w:numId="9">
    <w:abstractNumId w:val="6"/>
  </w:num>
  <w:num w:numId="10">
    <w:abstractNumId w:val="14"/>
  </w:num>
  <w:num w:numId="11">
    <w:abstractNumId w:val="10"/>
  </w:num>
  <w:num w:numId="12">
    <w:abstractNumId w:val="19"/>
  </w:num>
  <w:num w:numId="13">
    <w:abstractNumId w:val="8"/>
  </w:num>
  <w:num w:numId="14">
    <w:abstractNumId w:val="18"/>
  </w:num>
  <w:num w:numId="15">
    <w:abstractNumId w:val="2"/>
  </w:num>
  <w:num w:numId="16">
    <w:abstractNumId w:val="17"/>
  </w:num>
  <w:num w:numId="17">
    <w:abstractNumId w:val="0"/>
  </w:num>
  <w:num w:numId="18">
    <w:abstractNumId w:val="9"/>
  </w:num>
  <w:num w:numId="19">
    <w:abstractNumId w:val="5"/>
  </w:num>
  <w:num w:numId="20">
    <w:abstractNumId w:val="28"/>
  </w:num>
  <w:num w:numId="21">
    <w:abstractNumId w:val="1"/>
  </w:num>
  <w:num w:numId="22">
    <w:abstractNumId w:val="11"/>
  </w:num>
  <w:num w:numId="23">
    <w:abstractNumId w:val="32"/>
  </w:num>
  <w:num w:numId="24">
    <w:abstractNumId w:val="23"/>
  </w:num>
  <w:num w:numId="25">
    <w:abstractNumId w:val="4"/>
  </w:num>
  <w:num w:numId="26">
    <w:abstractNumId w:val="26"/>
  </w:num>
  <w:num w:numId="27">
    <w:abstractNumId w:val="30"/>
  </w:num>
  <w:num w:numId="28">
    <w:abstractNumId w:val="25"/>
  </w:num>
  <w:num w:numId="29">
    <w:abstractNumId w:val="29"/>
  </w:num>
  <w:num w:numId="30">
    <w:abstractNumId w:val="16"/>
  </w:num>
  <w:num w:numId="31">
    <w:abstractNumId w:val="7"/>
  </w:num>
  <w:num w:numId="32">
    <w:abstractNumId w:val="13"/>
  </w:num>
  <w:num w:numId="33">
    <w:abstractNumId w:val="22"/>
  </w:num>
  <w:num w:numId="34">
    <w:abstractNumId w:val="21"/>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DD2"/>
    <w:rsid w:val="00003183"/>
    <w:rsid w:val="00003911"/>
    <w:rsid w:val="00005255"/>
    <w:rsid w:val="0000561E"/>
    <w:rsid w:val="00011877"/>
    <w:rsid w:val="00014597"/>
    <w:rsid w:val="00014DBF"/>
    <w:rsid w:val="00015009"/>
    <w:rsid w:val="00021ACA"/>
    <w:rsid w:val="00021B2F"/>
    <w:rsid w:val="00022681"/>
    <w:rsid w:val="00022EC9"/>
    <w:rsid w:val="00023DDC"/>
    <w:rsid w:val="0003026A"/>
    <w:rsid w:val="00030489"/>
    <w:rsid w:val="00031AAC"/>
    <w:rsid w:val="00031CAB"/>
    <w:rsid w:val="0003579D"/>
    <w:rsid w:val="00036242"/>
    <w:rsid w:val="00036EEB"/>
    <w:rsid w:val="000373ED"/>
    <w:rsid w:val="00037BEF"/>
    <w:rsid w:val="0004274F"/>
    <w:rsid w:val="00043069"/>
    <w:rsid w:val="000442C8"/>
    <w:rsid w:val="000463C6"/>
    <w:rsid w:val="0004774D"/>
    <w:rsid w:val="0005350F"/>
    <w:rsid w:val="0005539A"/>
    <w:rsid w:val="00056CD0"/>
    <w:rsid w:val="00060AB4"/>
    <w:rsid w:val="00061F3E"/>
    <w:rsid w:val="0006274F"/>
    <w:rsid w:val="00063B02"/>
    <w:rsid w:val="000644B7"/>
    <w:rsid w:val="00064C42"/>
    <w:rsid w:val="0006595D"/>
    <w:rsid w:val="00066886"/>
    <w:rsid w:val="00067C30"/>
    <w:rsid w:val="0007081F"/>
    <w:rsid w:val="000712F1"/>
    <w:rsid w:val="0007175D"/>
    <w:rsid w:val="00071C60"/>
    <w:rsid w:val="0007229E"/>
    <w:rsid w:val="000728F5"/>
    <w:rsid w:val="00074BB9"/>
    <w:rsid w:val="00076B14"/>
    <w:rsid w:val="00077465"/>
    <w:rsid w:val="00082C2F"/>
    <w:rsid w:val="0008404D"/>
    <w:rsid w:val="00084B75"/>
    <w:rsid w:val="00084D2D"/>
    <w:rsid w:val="000868C7"/>
    <w:rsid w:val="00087AE8"/>
    <w:rsid w:val="00090DE2"/>
    <w:rsid w:val="00091003"/>
    <w:rsid w:val="0009122C"/>
    <w:rsid w:val="00093656"/>
    <w:rsid w:val="00095EF2"/>
    <w:rsid w:val="00096EB4"/>
    <w:rsid w:val="000A2AE6"/>
    <w:rsid w:val="000A561F"/>
    <w:rsid w:val="000B5817"/>
    <w:rsid w:val="000B5996"/>
    <w:rsid w:val="000B76E0"/>
    <w:rsid w:val="000C267C"/>
    <w:rsid w:val="000C3BA4"/>
    <w:rsid w:val="000C4E8F"/>
    <w:rsid w:val="000C5A0A"/>
    <w:rsid w:val="000C651F"/>
    <w:rsid w:val="000D0050"/>
    <w:rsid w:val="000D2AA4"/>
    <w:rsid w:val="000D2E07"/>
    <w:rsid w:val="000D3CDB"/>
    <w:rsid w:val="000E0B71"/>
    <w:rsid w:val="000E3219"/>
    <w:rsid w:val="000E33A1"/>
    <w:rsid w:val="000E6C86"/>
    <w:rsid w:val="000F0C4A"/>
    <w:rsid w:val="000F4124"/>
    <w:rsid w:val="000F57C1"/>
    <w:rsid w:val="000F58AB"/>
    <w:rsid w:val="000F6E8F"/>
    <w:rsid w:val="000F738C"/>
    <w:rsid w:val="00100D51"/>
    <w:rsid w:val="001018D9"/>
    <w:rsid w:val="00102D16"/>
    <w:rsid w:val="0010541E"/>
    <w:rsid w:val="00105647"/>
    <w:rsid w:val="0011068E"/>
    <w:rsid w:val="001116F8"/>
    <w:rsid w:val="00120101"/>
    <w:rsid w:val="00120791"/>
    <w:rsid w:val="001217A9"/>
    <w:rsid w:val="00121981"/>
    <w:rsid w:val="00122F31"/>
    <w:rsid w:val="00123424"/>
    <w:rsid w:val="00126FE3"/>
    <w:rsid w:val="00127740"/>
    <w:rsid w:val="001308C5"/>
    <w:rsid w:val="00130E75"/>
    <w:rsid w:val="001318E1"/>
    <w:rsid w:val="001319C3"/>
    <w:rsid w:val="001319EF"/>
    <w:rsid w:val="00133187"/>
    <w:rsid w:val="00133F96"/>
    <w:rsid w:val="00137C6E"/>
    <w:rsid w:val="00140890"/>
    <w:rsid w:val="00141B32"/>
    <w:rsid w:val="00141CFC"/>
    <w:rsid w:val="001458BC"/>
    <w:rsid w:val="00152F21"/>
    <w:rsid w:val="00153402"/>
    <w:rsid w:val="00154820"/>
    <w:rsid w:val="00154C32"/>
    <w:rsid w:val="00155520"/>
    <w:rsid w:val="00155B8C"/>
    <w:rsid w:val="00155FC5"/>
    <w:rsid w:val="00160ABA"/>
    <w:rsid w:val="00160C23"/>
    <w:rsid w:val="00161D63"/>
    <w:rsid w:val="001668D0"/>
    <w:rsid w:val="001705B7"/>
    <w:rsid w:val="00170DED"/>
    <w:rsid w:val="00171EFF"/>
    <w:rsid w:val="001725DC"/>
    <w:rsid w:val="00177079"/>
    <w:rsid w:val="0018154B"/>
    <w:rsid w:val="00184D50"/>
    <w:rsid w:val="00185611"/>
    <w:rsid w:val="001872DB"/>
    <w:rsid w:val="00190F4B"/>
    <w:rsid w:val="0019180E"/>
    <w:rsid w:val="00195930"/>
    <w:rsid w:val="00195F63"/>
    <w:rsid w:val="00196761"/>
    <w:rsid w:val="001A0DB6"/>
    <w:rsid w:val="001A26DE"/>
    <w:rsid w:val="001A4723"/>
    <w:rsid w:val="001A64D6"/>
    <w:rsid w:val="001A7AFD"/>
    <w:rsid w:val="001B293B"/>
    <w:rsid w:val="001B4497"/>
    <w:rsid w:val="001B6723"/>
    <w:rsid w:val="001B6CE0"/>
    <w:rsid w:val="001B71E6"/>
    <w:rsid w:val="001B7749"/>
    <w:rsid w:val="001C179A"/>
    <w:rsid w:val="001C1AAF"/>
    <w:rsid w:val="001C282A"/>
    <w:rsid w:val="001C357F"/>
    <w:rsid w:val="001C4F1E"/>
    <w:rsid w:val="001C53B6"/>
    <w:rsid w:val="001C5477"/>
    <w:rsid w:val="001C5E7D"/>
    <w:rsid w:val="001C7C27"/>
    <w:rsid w:val="001D076D"/>
    <w:rsid w:val="001D0997"/>
    <w:rsid w:val="001D24D3"/>
    <w:rsid w:val="001D2FDE"/>
    <w:rsid w:val="001D53A1"/>
    <w:rsid w:val="001D5AF1"/>
    <w:rsid w:val="001D5BF5"/>
    <w:rsid w:val="001E06F9"/>
    <w:rsid w:val="001E0E77"/>
    <w:rsid w:val="001E1A1B"/>
    <w:rsid w:val="001E2013"/>
    <w:rsid w:val="001E30A0"/>
    <w:rsid w:val="001E3416"/>
    <w:rsid w:val="001E5012"/>
    <w:rsid w:val="001F117B"/>
    <w:rsid w:val="001F51E3"/>
    <w:rsid w:val="001F5274"/>
    <w:rsid w:val="001F790C"/>
    <w:rsid w:val="00203986"/>
    <w:rsid w:val="002054DA"/>
    <w:rsid w:val="00205516"/>
    <w:rsid w:val="002072C5"/>
    <w:rsid w:val="002077E4"/>
    <w:rsid w:val="0021184A"/>
    <w:rsid w:val="00211C8A"/>
    <w:rsid w:val="00212BEE"/>
    <w:rsid w:val="00217EA4"/>
    <w:rsid w:val="00220798"/>
    <w:rsid w:val="0022093F"/>
    <w:rsid w:val="0022109A"/>
    <w:rsid w:val="00221319"/>
    <w:rsid w:val="002221A8"/>
    <w:rsid w:val="002223B4"/>
    <w:rsid w:val="00225D20"/>
    <w:rsid w:val="00225E11"/>
    <w:rsid w:val="002265A5"/>
    <w:rsid w:val="00233938"/>
    <w:rsid w:val="002350B9"/>
    <w:rsid w:val="00235897"/>
    <w:rsid w:val="00237D8D"/>
    <w:rsid w:val="002402FC"/>
    <w:rsid w:val="00240F49"/>
    <w:rsid w:val="00242BB8"/>
    <w:rsid w:val="002432B3"/>
    <w:rsid w:val="00244157"/>
    <w:rsid w:val="00245316"/>
    <w:rsid w:val="00245AB7"/>
    <w:rsid w:val="00246E72"/>
    <w:rsid w:val="002478BA"/>
    <w:rsid w:val="00247C1B"/>
    <w:rsid w:val="002507B9"/>
    <w:rsid w:val="00251A9A"/>
    <w:rsid w:val="00252B5A"/>
    <w:rsid w:val="0025509B"/>
    <w:rsid w:val="0025606D"/>
    <w:rsid w:val="00256FDE"/>
    <w:rsid w:val="002617A4"/>
    <w:rsid w:val="002623DE"/>
    <w:rsid w:val="002628CC"/>
    <w:rsid w:val="0026483E"/>
    <w:rsid w:val="002671A2"/>
    <w:rsid w:val="002703F0"/>
    <w:rsid w:val="00270730"/>
    <w:rsid w:val="002717F3"/>
    <w:rsid w:val="00271861"/>
    <w:rsid w:val="00274990"/>
    <w:rsid w:val="002759D8"/>
    <w:rsid w:val="0027610D"/>
    <w:rsid w:val="002774C0"/>
    <w:rsid w:val="0028484D"/>
    <w:rsid w:val="0028485B"/>
    <w:rsid w:val="00286C5C"/>
    <w:rsid w:val="00286E14"/>
    <w:rsid w:val="0028761E"/>
    <w:rsid w:val="00290472"/>
    <w:rsid w:val="00290593"/>
    <w:rsid w:val="00292085"/>
    <w:rsid w:val="0029283D"/>
    <w:rsid w:val="0029469E"/>
    <w:rsid w:val="0029483C"/>
    <w:rsid w:val="002A1696"/>
    <w:rsid w:val="002A207A"/>
    <w:rsid w:val="002A6B08"/>
    <w:rsid w:val="002B28EF"/>
    <w:rsid w:val="002B5923"/>
    <w:rsid w:val="002B637A"/>
    <w:rsid w:val="002C0D93"/>
    <w:rsid w:val="002C1259"/>
    <w:rsid w:val="002C2FB2"/>
    <w:rsid w:val="002C58FC"/>
    <w:rsid w:val="002D0B90"/>
    <w:rsid w:val="002D32AC"/>
    <w:rsid w:val="002D34F7"/>
    <w:rsid w:val="002D44FE"/>
    <w:rsid w:val="002D6893"/>
    <w:rsid w:val="002E19C3"/>
    <w:rsid w:val="002E1F75"/>
    <w:rsid w:val="002E3394"/>
    <w:rsid w:val="002E3E6F"/>
    <w:rsid w:val="002E6987"/>
    <w:rsid w:val="002E7DC2"/>
    <w:rsid w:val="002F0788"/>
    <w:rsid w:val="002F2514"/>
    <w:rsid w:val="002F2FE8"/>
    <w:rsid w:val="002F38D0"/>
    <w:rsid w:val="002F443E"/>
    <w:rsid w:val="003018DB"/>
    <w:rsid w:val="00302838"/>
    <w:rsid w:val="00303BDF"/>
    <w:rsid w:val="00303BFF"/>
    <w:rsid w:val="0030483F"/>
    <w:rsid w:val="0030626D"/>
    <w:rsid w:val="00315493"/>
    <w:rsid w:val="00315930"/>
    <w:rsid w:val="00316BBE"/>
    <w:rsid w:val="003172A4"/>
    <w:rsid w:val="00321CCA"/>
    <w:rsid w:val="00322574"/>
    <w:rsid w:val="00324166"/>
    <w:rsid w:val="00325767"/>
    <w:rsid w:val="00327403"/>
    <w:rsid w:val="00333591"/>
    <w:rsid w:val="0034590D"/>
    <w:rsid w:val="003538EF"/>
    <w:rsid w:val="00356889"/>
    <w:rsid w:val="00356ADC"/>
    <w:rsid w:val="003573C5"/>
    <w:rsid w:val="00357EFE"/>
    <w:rsid w:val="00361363"/>
    <w:rsid w:val="00370D32"/>
    <w:rsid w:val="00370F28"/>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B6B"/>
    <w:rsid w:val="003A2315"/>
    <w:rsid w:val="003A3516"/>
    <w:rsid w:val="003A3FB9"/>
    <w:rsid w:val="003A644B"/>
    <w:rsid w:val="003B181F"/>
    <w:rsid w:val="003B19C7"/>
    <w:rsid w:val="003B3AC2"/>
    <w:rsid w:val="003B5506"/>
    <w:rsid w:val="003B6C9B"/>
    <w:rsid w:val="003B6FB6"/>
    <w:rsid w:val="003B70E1"/>
    <w:rsid w:val="003C15D8"/>
    <w:rsid w:val="003C2A7C"/>
    <w:rsid w:val="003C3816"/>
    <w:rsid w:val="003C4BA6"/>
    <w:rsid w:val="003C4EDB"/>
    <w:rsid w:val="003C5D74"/>
    <w:rsid w:val="003D6998"/>
    <w:rsid w:val="003D73DA"/>
    <w:rsid w:val="003D7984"/>
    <w:rsid w:val="003E094A"/>
    <w:rsid w:val="003E0A8F"/>
    <w:rsid w:val="003E2627"/>
    <w:rsid w:val="003E3F70"/>
    <w:rsid w:val="003E5194"/>
    <w:rsid w:val="003E72DB"/>
    <w:rsid w:val="003E75AE"/>
    <w:rsid w:val="003E7A44"/>
    <w:rsid w:val="003F076E"/>
    <w:rsid w:val="003F57CD"/>
    <w:rsid w:val="003F6200"/>
    <w:rsid w:val="0040087C"/>
    <w:rsid w:val="0040497D"/>
    <w:rsid w:val="00407266"/>
    <w:rsid w:val="00413B0A"/>
    <w:rsid w:val="004143E1"/>
    <w:rsid w:val="0041566E"/>
    <w:rsid w:val="004177B3"/>
    <w:rsid w:val="00420561"/>
    <w:rsid w:val="00420FE9"/>
    <w:rsid w:val="00421901"/>
    <w:rsid w:val="00422CD1"/>
    <w:rsid w:val="004242FC"/>
    <w:rsid w:val="00425AC0"/>
    <w:rsid w:val="00425F57"/>
    <w:rsid w:val="00430D80"/>
    <w:rsid w:val="00440528"/>
    <w:rsid w:val="00446DD1"/>
    <w:rsid w:val="004475C3"/>
    <w:rsid w:val="00447737"/>
    <w:rsid w:val="00447F23"/>
    <w:rsid w:val="004510A7"/>
    <w:rsid w:val="00451286"/>
    <w:rsid w:val="00453771"/>
    <w:rsid w:val="00455D66"/>
    <w:rsid w:val="004600C2"/>
    <w:rsid w:val="00464B11"/>
    <w:rsid w:val="004654C4"/>
    <w:rsid w:val="0046794C"/>
    <w:rsid w:val="00470A00"/>
    <w:rsid w:val="004732FF"/>
    <w:rsid w:val="00475471"/>
    <w:rsid w:val="00482D48"/>
    <w:rsid w:val="00483EAB"/>
    <w:rsid w:val="00484883"/>
    <w:rsid w:val="00485653"/>
    <w:rsid w:val="00485D04"/>
    <w:rsid w:val="004861E9"/>
    <w:rsid w:val="00491F18"/>
    <w:rsid w:val="00493E84"/>
    <w:rsid w:val="00496E1B"/>
    <w:rsid w:val="004A0619"/>
    <w:rsid w:val="004A1732"/>
    <w:rsid w:val="004A18EA"/>
    <w:rsid w:val="004A4EE1"/>
    <w:rsid w:val="004A578D"/>
    <w:rsid w:val="004A768D"/>
    <w:rsid w:val="004B27A3"/>
    <w:rsid w:val="004B4E23"/>
    <w:rsid w:val="004B6105"/>
    <w:rsid w:val="004C332D"/>
    <w:rsid w:val="004C37CE"/>
    <w:rsid w:val="004C6BF8"/>
    <w:rsid w:val="004C7649"/>
    <w:rsid w:val="004D36C8"/>
    <w:rsid w:val="004D6D82"/>
    <w:rsid w:val="004D72F6"/>
    <w:rsid w:val="004E317D"/>
    <w:rsid w:val="004F075B"/>
    <w:rsid w:val="004F1220"/>
    <w:rsid w:val="004F55B3"/>
    <w:rsid w:val="004F55D8"/>
    <w:rsid w:val="004F6F21"/>
    <w:rsid w:val="00500E95"/>
    <w:rsid w:val="00503465"/>
    <w:rsid w:val="005043ED"/>
    <w:rsid w:val="00504B9C"/>
    <w:rsid w:val="005064EB"/>
    <w:rsid w:val="00506847"/>
    <w:rsid w:val="005077C4"/>
    <w:rsid w:val="005079A3"/>
    <w:rsid w:val="00511213"/>
    <w:rsid w:val="00511A2B"/>
    <w:rsid w:val="00511DA2"/>
    <w:rsid w:val="00513227"/>
    <w:rsid w:val="005134BA"/>
    <w:rsid w:val="005138A0"/>
    <w:rsid w:val="00517B6D"/>
    <w:rsid w:val="00517DC3"/>
    <w:rsid w:val="00522A5C"/>
    <w:rsid w:val="00526DE9"/>
    <w:rsid w:val="005324AB"/>
    <w:rsid w:val="005343EC"/>
    <w:rsid w:val="00541EA8"/>
    <w:rsid w:val="005434C2"/>
    <w:rsid w:val="005446BE"/>
    <w:rsid w:val="00544802"/>
    <w:rsid w:val="00544A34"/>
    <w:rsid w:val="0054603A"/>
    <w:rsid w:val="005519B5"/>
    <w:rsid w:val="00553BEF"/>
    <w:rsid w:val="00554F9D"/>
    <w:rsid w:val="00556CE3"/>
    <w:rsid w:val="00556D16"/>
    <w:rsid w:val="0056280D"/>
    <w:rsid w:val="005629B8"/>
    <w:rsid w:val="00567797"/>
    <w:rsid w:val="00567A71"/>
    <w:rsid w:val="0057080B"/>
    <w:rsid w:val="00572FEB"/>
    <w:rsid w:val="00576AEE"/>
    <w:rsid w:val="005818C1"/>
    <w:rsid w:val="005832ED"/>
    <w:rsid w:val="00587361"/>
    <w:rsid w:val="005908F9"/>
    <w:rsid w:val="0059312F"/>
    <w:rsid w:val="00594CEF"/>
    <w:rsid w:val="00595D2F"/>
    <w:rsid w:val="00595D79"/>
    <w:rsid w:val="005978D5"/>
    <w:rsid w:val="005A60D3"/>
    <w:rsid w:val="005A766F"/>
    <w:rsid w:val="005A77CD"/>
    <w:rsid w:val="005B31AE"/>
    <w:rsid w:val="005B3277"/>
    <w:rsid w:val="005B36EF"/>
    <w:rsid w:val="005B4CC9"/>
    <w:rsid w:val="005B593E"/>
    <w:rsid w:val="005B670E"/>
    <w:rsid w:val="005B778F"/>
    <w:rsid w:val="005B7823"/>
    <w:rsid w:val="005C293F"/>
    <w:rsid w:val="005C2A02"/>
    <w:rsid w:val="005C30A0"/>
    <w:rsid w:val="005C5689"/>
    <w:rsid w:val="005C6A89"/>
    <w:rsid w:val="005D1F0C"/>
    <w:rsid w:val="005D22F8"/>
    <w:rsid w:val="005D4D42"/>
    <w:rsid w:val="005D510E"/>
    <w:rsid w:val="005D5847"/>
    <w:rsid w:val="005D5CBA"/>
    <w:rsid w:val="005D73FB"/>
    <w:rsid w:val="005E35D8"/>
    <w:rsid w:val="005E76B6"/>
    <w:rsid w:val="005E7E91"/>
    <w:rsid w:val="005F0628"/>
    <w:rsid w:val="005F1DB0"/>
    <w:rsid w:val="005F1FBA"/>
    <w:rsid w:val="005F469A"/>
    <w:rsid w:val="005F696D"/>
    <w:rsid w:val="0060016D"/>
    <w:rsid w:val="006005CA"/>
    <w:rsid w:val="00602B05"/>
    <w:rsid w:val="006062E5"/>
    <w:rsid w:val="006075E5"/>
    <w:rsid w:val="00610160"/>
    <w:rsid w:val="006106B0"/>
    <w:rsid w:val="006109E5"/>
    <w:rsid w:val="00611757"/>
    <w:rsid w:val="0061248C"/>
    <w:rsid w:val="0061421E"/>
    <w:rsid w:val="0061495B"/>
    <w:rsid w:val="00615440"/>
    <w:rsid w:val="00615845"/>
    <w:rsid w:val="00616C16"/>
    <w:rsid w:val="00617400"/>
    <w:rsid w:val="0062446F"/>
    <w:rsid w:val="006260AF"/>
    <w:rsid w:val="00630D21"/>
    <w:rsid w:val="006314B0"/>
    <w:rsid w:val="00632711"/>
    <w:rsid w:val="00634C30"/>
    <w:rsid w:val="006357FD"/>
    <w:rsid w:val="00635FCB"/>
    <w:rsid w:val="00636A24"/>
    <w:rsid w:val="00636A6A"/>
    <w:rsid w:val="00636CF1"/>
    <w:rsid w:val="00640472"/>
    <w:rsid w:val="006429FF"/>
    <w:rsid w:val="00642DD0"/>
    <w:rsid w:val="00642DD9"/>
    <w:rsid w:val="0064354B"/>
    <w:rsid w:val="00646143"/>
    <w:rsid w:val="00646ADB"/>
    <w:rsid w:val="00651D09"/>
    <w:rsid w:val="00653926"/>
    <w:rsid w:val="00654262"/>
    <w:rsid w:val="00655EE4"/>
    <w:rsid w:val="00656612"/>
    <w:rsid w:val="006577AE"/>
    <w:rsid w:val="00665586"/>
    <w:rsid w:val="00667DF6"/>
    <w:rsid w:val="00667E11"/>
    <w:rsid w:val="006717BD"/>
    <w:rsid w:val="0067211F"/>
    <w:rsid w:val="006742FB"/>
    <w:rsid w:val="00675001"/>
    <w:rsid w:val="00680C73"/>
    <w:rsid w:val="00682524"/>
    <w:rsid w:val="006826A3"/>
    <w:rsid w:val="00683A9F"/>
    <w:rsid w:val="00683AD4"/>
    <w:rsid w:val="0068405E"/>
    <w:rsid w:val="006846F7"/>
    <w:rsid w:val="00685B33"/>
    <w:rsid w:val="00687830"/>
    <w:rsid w:val="0069127B"/>
    <w:rsid w:val="006927F9"/>
    <w:rsid w:val="006938EB"/>
    <w:rsid w:val="006944B9"/>
    <w:rsid w:val="00694E65"/>
    <w:rsid w:val="00695BB6"/>
    <w:rsid w:val="00697F87"/>
    <w:rsid w:val="006A337F"/>
    <w:rsid w:val="006A40CC"/>
    <w:rsid w:val="006A7B70"/>
    <w:rsid w:val="006B45C7"/>
    <w:rsid w:val="006B762C"/>
    <w:rsid w:val="006C03E2"/>
    <w:rsid w:val="006C22E5"/>
    <w:rsid w:val="006C2F73"/>
    <w:rsid w:val="006C3E35"/>
    <w:rsid w:val="006C6F7D"/>
    <w:rsid w:val="006C7DF6"/>
    <w:rsid w:val="006D0126"/>
    <w:rsid w:val="006D522D"/>
    <w:rsid w:val="006D5EE9"/>
    <w:rsid w:val="006D64D2"/>
    <w:rsid w:val="006E05D6"/>
    <w:rsid w:val="006E1079"/>
    <w:rsid w:val="006E2153"/>
    <w:rsid w:val="006E3422"/>
    <w:rsid w:val="006E40F1"/>
    <w:rsid w:val="006E798E"/>
    <w:rsid w:val="006E7DC7"/>
    <w:rsid w:val="006F11D2"/>
    <w:rsid w:val="006F1533"/>
    <w:rsid w:val="006F1D30"/>
    <w:rsid w:val="006F2F79"/>
    <w:rsid w:val="006F4F75"/>
    <w:rsid w:val="006F54AA"/>
    <w:rsid w:val="006F58D3"/>
    <w:rsid w:val="006F5CD1"/>
    <w:rsid w:val="006F620C"/>
    <w:rsid w:val="006F72A6"/>
    <w:rsid w:val="0070153D"/>
    <w:rsid w:val="007024E3"/>
    <w:rsid w:val="0070319A"/>
    <w:rsid w:val="00705C1A"/>
    <w:rsid w:val="00705E49"/>
    <w:rsid w:val="00712839"/>
    <w:rsid w:val="00715CEA"/>
    <w:rsid w:val="00717265"/>
    <w:rsid w:val="00717EFD"/>
    <w:rsid w:val="00721576"/>
    <w:rsid w:val="007219C4"/>
    <w:rsid w:val="00723E2D"/>
    <w:rsid w:val="00725B94"/>
    <w:rsid w:val="00725DD0"/>
    <w:rsid w:val="00726A10"/>
    <w:rsid w:val="00727965"/>
    <w:rsid w:val="007303EF"/>
    <w:rsid w:val="007324C7"/>
    <w:rsid w:val="007326CA"/>
    <w:rsid w:val="0073360E"/>
    <w:rsid w:val="0073374C"/>
    <w:rsid w:val="00733F4D"/>
    <w:rsid w:val="00736127"/>
    <w:rsid w:val="00737673"/>
    <w:rsid w:val="00737CE0"/>
    <w:rsid w:val="00741065"/>
    <w:rsid w:val="00741579"/>
    <w:rsid w:val="0074167A"/>
    <w:rsid w:val="00741A77"/>
    <w:rsid w:val="00742DE9"/>
    <w:rsid w:val="00745283"/>
    <w:rsid w:val="0074603E"/>
    <w:rsid w:val="007465B5"/>
    <w:rsid w:val="00747A4E"/>
    <w:rsid w:val="00752E45"/>
    <w:rsid w:val="007538A3"/>
    <w:rsid w:val="00753F00"/>
    <w:rsid w:val="007540DC"/>
    <w:rsid w:val="0075424D"/>
    <w:rsid w:val="00754880"/>
    <w:rsid w:val="00755F17"/>
    <w:rsid w:val="0075783E"/>
    <w:rsid w:val="00757E7B"/>
    <w:rsid w:val="0076090D"/>
    <w:rsid w:val="00761371"/>
    <w:rsid w:val="007633E8"/>
    <w:rsid w:val="00763861"/>
    <w:rsid w:val="00764770"/>
    <w:rsid w:val="00765E66"/>
    <w:rsid w:val="00770E5D"/>
    <w:rsid w:val="007718BD"/>
    <w:rsid w:val="00772DF6"/>
    <w:rsid w:val="00784929"/>
    <w:rsid w:val="00784E7A"/>
    <w:rsid w:val="00787F3F"/>
    <w:rsid w:val="007908C9"/>
    <w:rsid w:val="00792225"/>
    <w:rsid w:val="007924FF"/>
    <w:rsid w:val="00792A91"/>
    <w:rsid w:val="00792BB9"/>
    <w:rsid w:val="00793C35"/>
    <w:rsid w:val="00793D14"/>
    <w:rsid w:val="00793F75"/>
    <w:rsid w:val="0079706F"/>
    <w:rsid w:val="007A0281"/>
    <w:rsid w:val="007A314E"/>
    <w:rsid w:val="007A37E8"/>
    <w:rsid w:val="007A5DC2"/>
    <w:rsid w:val="007A67A6"/>
    <w:rsid w:val="007B27EC"/>
    <w:rsid w:val="007B302C"/>
    <w:rsid w:val="007B3279"/>
    <w:rsid w:val="007B6D4A"/>
    <w:rsid w:val="007C0BA5"/>
    <w:rsid w:val="007C15E7"/>
    <w:rsid w:val="007C1EBC"/>
    <w:rsid w:val="007C21DC"/>
    <w:rsid w:val="007C2E69"/>
    <w:rsid w:val="007C4ADB"/>
    <w:rsid w:val="007C7E86"/>
    <w:rsid w:val="007D0BDE"/>
    <w:rsid w:val="007D301E"/>
    <w:rsid w:val="007D3D52"/>
    <w:rsid w:val="007D46E4"/>
    <w:rsid w:val="007D52D7"/>
    <w:rsid w:val="007D5749"/>
    <w:rsid w:val="007D60B8"/>
    <w:rsid w:val="007D6DF3"/>
    <w:rsid w:val="007D7BC9"/>
    <w:rsid w:val="007E0CC0"/>
    <w:rsid w:val="007E3AAB"/>
    <w:rsid w:val="007E4714"/>
    <w:rsid w:val="007F56B0"/>
    <w:rsid w:val="007F7B56"/>
    <w:rsid w:val="008039E0"/>
    <w:rsid w:val="00807FFA"/>
    <w:rsid w:val="008152CB"/>
    <w:rsid w:val="008156B5"/>
    <w:rsid w:val="0082562D"/>
    <w:rsid w:val="00825BF8"/>
    <w:rsid w:val="00825E30"/>
    <w:rsid w:val="008261F7"/>
    <w:rsid w:val="00832AAB"/>
    <w:rsid w:val="00836B61"/>
    <w:rsid w:val="00840288"/>
    <w:rsid w:val="008403C2"/>
    <w:rsid w:val="00841546"/>
    <w:rsid w:val="00842261"/>
    <w:rsid w:val="00842455"/>
    <w:rsid w:val="00842958"/>
    <w:rsid w:val="008458C5"/>
    <w:rsid w:val="00847BEF"/>
    <w:rsid w:val="00847E2D"/>
    <w:rsid w:val="00850A2B"/>
    <w:rsid w:val="00856D46"/>
    <w:rsid w:val="00860BBD"/>
    <w:rsid w:val="00861633"/>
    <w:rsid w:val="0086382C"/>
    <w:rsid w:val="0086514F"/>
    <w:rsid w:val="00865E57"/>
    <w:rsid w:val="008677E0"/>
    <w:rsid w:val="00870BD1"/>
    <w:rsid w:val="0087526F"/>
    <w:rsid w:val="00876B36"/>
    <w:rsid w:val="00884492"/>
    <w:rsid w:val="00885454"/>
    <w:rsid w:val="00885ED4"/>
    <w:rsid w:val="00885FE2"/>
    <w:rsid w:val="00886E58"/>
    <w:rsid w:val="0089100A"/>
    <w:rsid w:val="00892C4C"/>
    <w:rsid w:val="0089396A"/>
    <w:rsid w:val="00894E12"/>
    <w:rsid w:val="008A140A"/>
    <w:rsid w:val="008A55F8"/>
    <w:rsid w:val="008A6B9D"/>
    <w:rsid w:val="008A7642"/>
    <w:rsid w:val="008A785F"/>
    <w:rsid w:val="008B14AC"/>
    <w:rsid w:val="008B4BC0"/>
    <w:rsid w:val="008B5C72"/>
    <w:rsid w:val="008B6AB8"/>
    <w:rsid w:val="008C27BB"/>
    <w:rsid w:val="008C47A3"/>
    <w:rsid w:val="008C5858"/>
    <w:rsid w:val="008C5873"/>
    <w:rsid w:val="008C5A6F"/>
    <w:rsid w:val="008C63F9"/>
    <w:rsid w:val="008D03CE"/>
    <w:rsid w:val="008D1FC1"/>
    <w:rsid w:val="008D2098"/>
    <w:rsid w:val="008D447A"/>
    <w:rsid w:val="008D7FD1"/>
    <w:rsid w:val="008E2D47"/>
    <w:rsid w:val="008E4159"/>
    <w:rsid w:val="008E428F"/>
    <w:rsid w:val="008E4BA0"/>
    <w:rsid w:val="008E7F3B"/>
    <w:rsid w:val="008F0A2A"/>
    <w:rsid w:val="008F1AEB"/>
    <w:rsid w:val="008F2C2D"/>
    <w:rsid w:val="008F63E5"/>
    <w:rsid w:val="008F6ACD"/>
    <w:rsid w:val="008F7BC2"/>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71A4"/>
    <w:rsid w:val="00923428"/>
    <w:rsid w:val="00923D7B"/>
    <w:rsid w:val="00924F21"/>
    <w:rsid w:val="00924F67"/>
    <w:rsid w:val="00926E69"/>
    <w:rsid w:val="00927323"/>
    <w:rsid w:val="009302C9"/>
    <w:rsid w:val="00931FEA"/>
    <w:rsid w:val="0093267C"/>
    <w:rsid w:val="00934BB5"/>
    <w:rsid w:val="00935D5D"/>
    <w:rsid w:val="00940C09"/>
    <w:rsid w:val="009462A7"/>
    <w:rsid w:val="00947199"/>
    <w:rsid w:val="009473A8"/>
    <w:rsid w:val="00947E46"/>
    <w:rsid w:val="00947E6A"/>
    <w:rsid w:val="00950BFB"/>
    <w:rsid w:val="0095168E"/>
    <w:rsid w:val="009534DB"/>
    <w:rsid w:val="00953D0B"/>
    <w:rsid w:val="00957B62"/>
    <w:rsid w:val="009600E2"/>
    <w:rsid w:val="00963B03"/>
    <w:rsid w:val="00964430"/>
    <w:rsid w:val="009647B6"/>
    <w:rsid w:val="00964FFF"/>
    <w:rsid w:val="0096584C"/>
    <w:rsid w:val="00966802"/>
    <w:rsid w:val="00966BF3"/>
    <w:rsid w:val="00966E13"/>
    <w:rsid w:val="00967F02"/>
    <w:rsid w:val="00970B85"/>
    <w:rsid w:val="009712BE"/>
    <w:rsid w:val="0097166B"/>
    <w:rsid w:val="0097395F"/>
    <w:rsid w:val="0097546E"/>
    <w:rsid w:val="0097548D"/>
    <w:rsid w:val="00977FE0"/>
    <w:rsid w:val="00986F13"/>
    <w:rsid w:val="00992849"/>
    <w:rsid w:val="00995E2B"/>
    <w:rsid w:val="00995F45"/>
    <w:rsid w:val="009A0498"/>
    <w:rsid w:val="009A1872"/>
    <w:rsid w:val="009A22DF"/>
    <w:rsid w:val="009A2DE7"/>
    <w:rsid w:val="009A4140"/>
    <w:rsid w:val="009A4688"/>
    <w:rsid w:val="009A595E"/>
    <w:rsid w:val="009B0644"/>
    <w:rsid w:val="009B1307"/>
    <w:rsid w:val="009B19ED"/>
    <w:rsid w:val="009B7FF6"/>
    <w:rsid w:val="009C0AD7"/>
    <w:rsid w:val="009C3618"/>
    <w:rsid w:val="009C39DC"/>
    <w:rsid w:val="009C5A33"/>
    <w:rsid w:val="009C5CC2"/>
    <w:rsid w:val="009C61D4"/>
    <w:rsid w:val="009D1988"/>
    <w:rsid w:val="009D247B"/>
    <w:rsid w:val="009D43FB"/>
    <w:rsid w:val="009D6D98"/>
    <w:rsid w:val="009D761E"/>
    <w:rsid w:val="009E1217"/>
    <w:rsid w:val="009E28EB"/>
    <w:rsid w:val="009F0742"/>
    <w:rsid w:val="009F1408"/>
    <w:rsid w:val="009F20F5"/>
    <w:rsid w:val="009F3A33"/>
    <w:rsid w:val="009F4A8A"/>
    <w:rsid w:val="009F4C19"/>
    <w:rsid w:val="009F5B3C"/>
    <w:rsid w:val="009F6612"/>
    <w:rsid w:val="009F673A"/>
    <w:rsid w:val="009F78C7"/>
    <w:rsid w:val="009F790D"/>
    <w:rsid w:val="00A044DD"/>
    <w:rsid w:val="00A04E7F"/>
    <w:rsid w:val="00A06B99"/>
    <w:rsid w:val="00A1028D"/>
    <w:rsid w:val="00A11A63"/>
    <w:rsid w:val="00A13BF3"/>
    <w:rsid w:val="00A14286"/>
    <w:rsid w:val="00A15185"/>
    <w:rsid w:val="00A15587"/>
    <w:rsid w:val="00A22020"/>
    <w:rsid w:val="00A22BD9"/>
    <w:rsid w:val="00A2443F"/>
    <w:rsid w:val="00A256BD"/>
    <w:rsid w:val="00A25B76"/>
    <w:rsid w:val="00A3129A"/>
    <w:rsid w:val="00A31AD2"/>
    <w:rsid w:val="00A329A2"/>
    <w:rsid w:val="00A3342E"/>
    <w:rsid w:val="00A37394"/>
    <w:rsid w:val="00A410F4"/>
    <w:rsid w:val="00A4457B"/>
    <w:rsid w:val="00A457A9"/>
    <w:rsid w:val="00A45883"/>
    <w:rsid w:val="00A4667A"/>
    <w:rsid w:val="00A5041F"/>
    <w:rsid w:val="00A52BDC"/>
    <w:rsid w:val="00A541A8"/>
    <w:rsid w:val="00A56171"/>
    <w:rsid w:val="00A602F2"/>
    <w:rsid w:val="00A63A97"/>
    <w:rsid w:val="00A71F11"/>
    <w:rsid w:val="00A7661D"/>
    <w:rsid w:val="00A768FB"/>
    <w:rsid w:val="00A7750E"/>
    <w:rsid w:val="00A77521"/>
    <w:rsid w:val="00A81AE1"/>
    <w:rsid w:val="00A83A8A"/>
    <w:rsid w:val="00A83E7D"/>
    <w:rsid w:val="00A85F22"/>
    <w:rsid w:val="00A86AA6"/>
    <w:rsid w:val="00A90FE1"/>
    <w:rsid w:val="00A9294C"/>
    <w:rsid w:val="00AA1010"/>
    <w:rsid w:val="00AA1314"/>
    <w:rsid w:val="00AA2090"/>
    <w:rsid w:val="00AA305C"/>
    <w:rsid w:val="00AA3097"/>
    <w:rsid w:val="00AA35AB"/>
    <w:rsid w:val="00AA3FE9"/>
    <w:rsid w:val="00AA54D2"/>
    <w:rsid w:val="00AA78CB"/>
    <w:rsid w:val="00AB1128"/>
    <w:rsid w:val="00AB16F5"/>
    <w:rsid w:val="00AB1964"/>
    <w:rsid w:val="00AB27D7"/>
    <w:rsid w:val="00AC11D6"/>
    <w:rsid w:val="00AC2626"/>
    <w:rsid w:val="00AC2C3F"/>
    <w:rsid w:val="00AC4A9A"/>
    <w:rsid w:val="00AC759D"/>
    <w:rsid w:val="00AD64C4"/>
    <w:rsid w:val="00AE0C28"/>
    <w:rsid w:val="00AE312D"/>
    <w:rsid w:val="00AE4CF7"/>
    <w:rsid w:val="00AE5B6D"/>
    <w:rsid w:val="00AE7778"/>
    <w:rsid w:val="00AF074F"/>
    <w:rsid w:val="00AF0BC5"/>
    <w:rsid w:val="00AF1F63"/>
    <w:rsid w:val="00AF61D0"/>
    <w:rsid w:val="00AF698A"/>
    <w:rsid w:val="00B0021F"/>
    <w:rsid w:val="00B022CD"/>
    <w:rsid w:val="00B02D2A"/>
    <w:rsid w:val="00B03067"/>
    <w:rsid w:val="00B03315"/>
    <w:rsid w:val="00B03631"/>
    <w:rsid w:val="00B03BE9"/>
    <w:rsid w:val="00B0483A"/>
    <w:rsid w:val="00B04B75"/>
    <w:rsid w:val="00B06045"/>
    <w:rsid w:val="00B06540"/>
    <w:rsid w:val="00B06B8C"/>
    <w:rsid w:val="00B07C31"/>
    <w:rsid w:val="00B109FD"/>
    <w:rsid w:val="00B111B6"/>
    <w:rsid w:val="00B11D9E"/>
    <w:rsid w:val="00B13648"/>
    <w:rsid w:val="00B13BBC"/>
    <w:rsid w:val="00B13BEB"/>
    <w:rsid w:val="00B145C7"/>
    <w:rsid w:val="00B1538D"/>
    <w:rsid w:val="00B1708C"/>
    <w:rsid w:val="00B177DC"/>
    <w:rsid w:val="00B20367"/>
    <w:rsid w:val="00B20402"/>
    <w:rsid w:val="00B2765F"/>
    <w:rsid w:val="00B27D30"/>
    <w:rsid w:val="00B31C09"/>
    <w:rsid w:val="00B328FB"/>
    <w:rsid w:val="00B40805"/>
    <w:rsid w:val="00B42D69"/>
    <w:rsid w:val="00B4360B"/>
    <w:rsid w:val="00B44401"/>
    <w:rsid w:val="00B45FC7"/>
    <w:rsid w:val="00B466F1"/>
    <w:rsid w:val="00B47264"/>
    <w:rsid w:val="00B50134"/>
    <w:rsid w:val="00B50689"/>
    <w:rsid w:val="00B5321D"/>
    <w:rsid w:val="00B55BCB"/>
    <w:rsid w:val="00B56BF2"/>
    <w:rsid w:val="00B607E9"/>
    <w:rsid w:val="00B6236C"/>
    <w:rsid w:val="00B62A29"/>
    <w:rsid w:val="00B645ED"/>
    <w:rsid w:val="00B6578C"/>
    <w:rsid w:val="00B65B0E"/>
    <w:rsid w:val="00B66869"/>
    <w:rsid w:val="00B66B41"/>
    <w:rsid w:val="00B66FF6"/>
    <w:rsid w:val="00B72131"/>
    <w:rsid w:val="00B725D9"/>
    <w:rsid w:val="00B73756"/>
    <w:rsid w:val="00B74241"/>
    <w:rsid w:val="00B75002"/>
    <w:rsid w:val="00B751C0"/>
    <w:rsid w:val="00B77677"/>
    <w:rsid w:val="00B77814"/>
    <w:rsid w:val="00B77A2A"/>
    <w:rsid w:val="00B808FE"/>
    <w:rsid w:val="00B819C0"/>
    <w:rsid w:val="00B83E9E"/>
    <w:rsid w:val="00B85432"/>
    <w:rsid w:val="00B90CDB"/>
    <w:rsid w:val="00B921DB"/>
    <w:rsid w:val="00B929F6"/>
    <w:rsid w:val="00B9325F"/>
    <w:rsid w:val="00B942A3"/>
    <w:rsid w:val="00B945AC"/>
    <w:rsid w:val="00B956D7"/>
    <w:rsid w:val="00B96915"/>
    <w:rsid w:val="00BA6BB5"/>
    <w:rsid w:val="00BB22C3"/>
    <w:rsid w:val="00BB2444"/>
    <w:rsid w:val="00BB31B8"/>
    <w:rsid w:val="00BB37F3"/>
    <w:rsid w:val="00BB3B98"/>
    <w:rsid w:val="00BB58C6"/>
    <w:rsid w:val="00BB76BF"/>
    <w:rsid w:val="00BB774E"/>
    <w:rsid w:val="00BB7BF2"/>
    <w:rsid w:val="00BC2D81"/>
    <w:rsid w:val="00BC6AC9"/>
    <w:rsid w:val="00BC7A13"/>
    <w:rsid w:val="00BD11BF"/>
    <w:rsid w:val="00BD1EA9"/>
    <w:rsid w:val="00BD384B"/>
    <w:rsid w:val="00BD3C06"/>
    <w:rsid w:val="00BD5C8E"/>
    <w:rsid w:val="00BE2375"/>
    <w:rsid w:val="00BE26BC"/>
    <w:rsid w:val="00BE3BA7"/>
    <w:rsid w:val="00BE4092"/>
    <w:rsid w:val="00BE4CAB"/>
    <w:rsid w:val="00BE5881"/>
    <w:rsid w:val="00BE6B23"/>
    <w:rsid w:val="00BE748C"/>
    <w:rsid w:val="00BE7EF5"/>
    <w:rsid w:val="00BF0778"/>
    <w:rsid w:val="00BF1602"/>
    <w:rsid w:val="00BF345B"/>
    <w:rsid w:val="00BF388A"/>
    <w:rsid w:val="00BF3CCA"/>
    <w:rsid w:val="00BF42C9"/>
    <w:rsid w:val="00BF49DC"/>
    <w:rsid w:val="00BF63E0"/>
    <w:rsid w:val="00BF686A"/>
    <w:rsid w:val="00BF6AAA"/>
    <w:rsid w:val="00C00EC0"/>
    <w:rsid w:val="00C0210F"/>
    <w:rsid w:val="00C023EC"/>
    <w:rsid w:val="00C04DD9"/>
    <w:rsid w:val="00C05DC9"/>
    <w:rsid w:val="00C123F6"/>
    <w:rsid w:val="00C139A6"/>
    <w:rsid w:val="00C16EC0"/>
    <w:rsid w:val="00C20C28"/>
    <w:rsid w:val="00C22674"/>
    <w:rsid w:val="00C25D8A"/>
    <w:rsid w:val="00C26F8B"/>
    <w:rsid w:val="00C302EA"/>
    <w:rsid w:val="00C359B3"/>
    <w:rsid w:val="00C35AEC"/>
    <w:rsid w:val="00C37846"/>
    <w:rsid w:val="00C42490"/>
    <w:rsid w:val="00C42F11"/>
    <w:rsid w:val="00C44D28"/>
    <w:rsid w:val="00C44DB5"/>
    <w:rsid w:val="00C46B4E"/>
    <w:rsid w:val="00C46FFE"/>
    <w:rsid w:val="00C503B6"/>
    <w:rsid w:val="00C50950"/>
    <w:rsid w:val="00C51585"/>
    <w:rsid w:val="00C522BE"/>
    <w:rsid w:val="00C53B1C"/>
    <w:rsid w:val="00C54B6D"/>
    <w:rsid w:val="00C54C2C"/>
    <w:rsid w:val="00C55AA4"/>
    <w:rsid w:val="00C5696F"/>
    <w:rsid w:val="00C56DEF"/>
    <w:rsid w:val="00C60359"/>
    <w:rsid w:val="00C60468"/>
    <w:rsid w:val="00C615D8"/>
    <w:rsid w:val="00C61760"/>
    <w:rsid w:val="00C6204E"/>
    <w:rsid w:val="00C64BA1"/>
    <w:rsid w:val="00C6657C"/>
    <w:rsid w:val="00C7083E"/>
    <w:rsid w:val="00C70AF5"/>
    <w:rsid w:val="00C71435"/>
    <w:rsid w:val="00C71619"/>
    <w:rsid w:val="00C730E6"/>
    <w:rsid w:val="00C73B00"/>
    <w:rsid w:val="00C7556F"/>
    <w:rsid w:val="00C758E9"/>
    <w:rsid w:val="00C7621C"/>
    <w:rsid w:val="00C81431"/>
    <w:rsid w:val="00C81B71"/>
    <w:rsid w:val="00C81E91"/>
    <w:rsid w:val="00C860BE"/>
    <w:rsid w:val="00C86DC0"/>
    <w:rsid w:val="00C90BF6"/>
    <w:rsid w:val="00C91C8D"/>
    <w:rsid w:val="00C92835"/>
    <w:rsid w:val="00C9287B"/>
    <w:rsid w:val="00C92E2A"/>
    <w:rsid w:val="00C966EF"/>
    <w:rsid w:val="00C96858"/>
    <w:rsid w:val="00C971D4"/>
    <w:rsid w:val="00C979FD"/>
    <w:rsid w:val="00CA081B"/>
    <w:rsid w:val="00CA0F2E"/>
    <w:rsid w:val="00CA1703"/>
    <w:rsid w:val="00CA4ED8"/>
    <w:rsid w:val="00CA5141"/>
    <w:rsid w:val="00CA60F1"/>
    <w:rsid w:val="00CA63B2"/>
    <w:rsid w:val="00CA7961"/>
    <w:rsid w:val="00CA7F87"/>
    <w:rsid w:val="00CB029F"/>
    <w:rsid w:val="00CB081F"/>
    <w:rsid w:val="00CB1E1D"/>
    <w:rsid w:val="00CB340C"/>
    <w:rsid w:val="00CB36D3"/>
    <w:rsid w:val="00CB46FB"/>
    <w:rsid w:val="00CB526C"/>
    <w:rsid w:val="00CB6C7E"/>
    <w:rsid w:val="00CC0495"/>
    <w:rsid w:val="00CC0BE9"/>
    <w:rsid w:val="00CC5936"/>
    <w:rsid w:val="00CC72F8"/>
    <w:rsid w:val="00CC757D"/>
    <w:rsid w:val="00CD0BB1"/>
    <w:rsid w:val="00CD26C5"/>
    <w:rsid w:val="00CD33DF"/>
    <w:rsid w:val="00CD461A"/>
    <w:rsid w:val="00CD4680"/>
    <w:rsid w:val="00CD5D35"/>
    <w:rsid w:val="00CE03FA"/>
    <w:rsid w:val="00CE1BAD"/>
    <w:rsid w:val="00CE3B4C"/>
    <w:rsid w:val="00CE3DAD"/>
    <w:rsid w:val="00CE3F0D"/>
    <w:rsid w:val="00CE5CCE"/>
    <w:rsid w:val="00CF21FF"/>
    <w:rsid w:val="00D01574"/>
    <w:rsid w:val="00D015A9"/>
    <w:rsid w:val="00D01A00"/>
    <w:rsid w:val="00D0288D"/>
    <w:rsid w:val="00D058C0"/>
    <w:rsid w:val="00D0700E"/>
    <w:rsid w:val="00D076E6"/>
    <w:rsid w:val="00D07951"/>
    <w:rsid w:val="00D07ABE"/>
    <w:rsid w:val="00D07D72"/>
    <w:rsid w:val="00D1010D"/>
    <w:rsid w:val="00D112B0"/>
    <w:rsid w:val="00D13A12"/>
    <w:rsid w:val="00D14150"/>
    <w:rsid w:val="00D15AF3"/>
    <w:rsid w:val="00D2414D"/>
    <w:rsid w:val="00D24C78"/>
    <w:rsid w:val="00D24D2D"/>
    <w:rsid w:val="00D2532D"/>
    <w:rsid w:val="00D265C2"/>
    <w:rsid w:val="00D26743"/>
    <w:rsid w:val="00D26BAA"/>
    <w:rsid w:val="00D27FED"/>
    <w:rsid w:val="00D3149B"/>
    <w:rsid w:val="00D316A6"/>
    <w:rsid w:val="00D33584"/>
    <w:rsid w:val="00D36774"/>
    <w:rsid w:val="00D41F70"/>
    <w:rsid w:val="00D429EB"/>
    <w:rsid w:val="00D557F4"/>
    <w:rsid w:val="00D55ADA"/>
    <w:rsid w:val="00D57DD6"/>
    <w:rsid w:val="00D6055C"/>
    <w:rsid w:val="00D63D81"/>
    <w:rsid w:val="00D72621"/>
    <w:rsid w:val="00D73CCA"/>
    <w:rsid w:val="00D74F8E"/>
    <w:rsid w:val="00D76BA9"/>
    <w:rsid w:val="00D76FD3"/>
    <w:rsid w:val="00D80814"/>
    <w:rsid w:val="00D80C6D"/>
    <w:rsid w:val="00D829D5"/>
    <w:rsid w:val="00D82AF2"/>
    <w:rsid w:val="00D82C88"/>
    <w:rsid w:val="00D8385D"/>
    <w:rsid w:val="00D848CB"/>
    <w:rsid w:val="00D8550F"/>
    <w:rsid w:val="00D85C74"/>
    <w:rsid w:val="00D85E01"/>
    <w:rsid w:val="00D87702"/>
    <w:rsid w:val="00D90F7A"/>
    <w:rsid w:val="00D9140D"/>
    <w:rsid w:val="00D92630"/>
    <w:rsid w:val="00D93638"/>
    <w:rsid w:val="00D939F6"/>
    <w:rsid w:val="00D95D5A"/>
    <w:rsid w:val="00D975F8"/>
    <w:rsid w:val="00D97B23"/>
    <w:rsid w:val="00DA0486"/>
    <w:rsid w:val="00DA3048"/>
    <w:rsid w:val="00DA582E"/>
    <w:rsid w:val="00DA64E8"/>
    <w:rsid w:val="00DB058B"/>
    <w:rsid w:val="00DB3E84"/>
    <w:rsid w:val="00DB4668"/>
    <w:rsid w:val="00DB5526"/>
    <w:rsid w:val="00DB71C5"/>
    <w:rsid w:val="00DB7A20"/>
    <w:rsid w:val="00DC212D"/>
    <w:rsid w:val="00DC38FB"/>
    <w:rsid w:val="00DC4286"/>
    <w:rsid w:val="00DC7FFC"/>
    <w:rsid w:val="00DD0A29"/>
    <w:rsid w:val="00DD1267"/>
    <w:rsid w:val="00DD1B46"/>
    <w:rsid w:val="00DD211A"/>
    <w:rsid w:val="00DD42AB"/>
    <w:rsid w:val="00DD4937"/>
    <w:rsid w:val="00DE084B"/>
    <w:rsid w:val="00DE107C"/>
    <w:rsid w:val="00DE26A7"/>
    <w:rsid w:val="00DE3B20"/>
    <w:rsid w:val="00DE420E"/>
    <w:rsid w:val="00DE5A4D"/>
    <w:rsid w:val="00DE60E1"/>
    <w:rsid w:val="00DE7AF1"/>
    <w:rsid w:val="00DF03E8"/>
    <w:rsid w:val="00DF238C"/>
    <w:rsid w:val="00DF32DA"/>
    <w:rsid w:val="00DF3392"/>
    <w:rsid w:val="00DF5B89"/>
    <w:rsid w:val="00DF651B"/>
    <w:rsid w:val="00DF7982"/>
    <w:rsid w:val="00E01721"/>
    <w:rsid w:val="00E01AC1"/>
    <w:rsid w:val="00E02BC0"/>
    <w:rsid w:val="00E0342C"/>
    <w:rsid w:val="00E040EC"/>
    <w:rsid w:val="00E0669B"/>
    <w:rsid w:val="00E12E11"/>
    <w:rsid w:val="00E13476"/>
    <w:rsid w:val="00E13CE7"/>
    <w:rsid w:val="00E13D2A"/>
    <w:rsid w:val="00E1440B"/>
    <w:rsid w:val="00E14D09"/>
    <w:rsid w:val="00E1595E"/>
    <w:rsid w:val="00E1651B"/>
    <w:rsid w:val="00E1672E"/>
    <w:rsid w:val="00E17BFC"/>
    <w:rsid w:val="00E204F2"/>
    <w:rsid w:val="00E21F8B"/>
    <w:rsid w:val="00E23F44"/>
    <w:rsid w:val="00E24018"/>
    <w:rsid w:val="00E251B9"/>
    <w:rsid w:val="00E3102F"/>
    <w:rsid w:val="00E32697"/>
    <w:rsid w:val="00E32F0A"/>
    <w:rsid w:val="00E330D8"/>
    <w:rsid w:val="00E33B9E"/>
    <w:rsid w:val="00E41B4A"/>
    <w:rsid w:val="00E421EA"/>
    <w:rsid w:val="00E4523A"/>
    <w:rsid w:val="00E45AE8"/>
    <w:rsid w:val="00E47DEE"/>
    <w:rsid w:val="00E544A0"/>
    <w:rsid w:val="00E576AA"/>
    <w:rsid w:val="00E60527"/>
    <w:rsid w:val="00E60A11"/>
    <w:rsid w:val="00E619F4"/>
    <w:rsid w:val="00E6521F"/>
    <w:rsid w:val="00E65E7D"/>
    <w:rsid w:val="00E6604D"/>
    <w:rsid w:val="00E66BEE"/>
    <w:rsid w:val="00E6789B"/>
    <w:rsid w:val="00E732D5"/>
    <w:rsid w:val="00E73344"/>
    <w:rsid w:val="00E73642"/>
    <w:rsid w:val="00E7516F"/>
    <w:rsid w:val="00E754D5"/>
    <w:rsid w:val="00E77F21"/>
    <w:rsid w:val="00E83B6E"/>
    <w:rsid w:val="00E84394"/>
    <w:rsid w:val="00E860BD"/>
    <w:rsid w:val="00E8784D"/>
    <w:rsid w:val="00E91E8C"/>
    <w:rsid w:val="00E93296"/>
    <w:rsid w:val="00E9348A"/>
    <w:rsid w:val="00E95AFB"/>
    <w:rsid w:val="00E9768D"/>
    <w:rsid w:val="00E9769A"/>
    <w:rsid w:val="00EA123B"/>
    <w:rsid w:val="00EA1AC4"/>
    <w:rsid w:val="00EA21B4"/>
    <w:rsid w:val="00EA2630"/>
    <w:rsid w:val="00EA2D12"/>
    <w:rsid w:val="00EB0B52"/>
    <w:rsid w:val="00EB1058"/>
    <w:rsid w:val="00EB1F06"/>
    <w:rsid w:val="00EB2327"/>
    <w:rsid w:val="00EB2DD1"/>
    <w:rsid w:val="00EB7097"/>
    <w:rsid w:val="00EB73C0"/>
    <w:rsid w:val="00EC1E47"/>
    <w:rsid w:val="00EC2E37"/>
    <w:rsid w:val="00EC3E9B"/>
    <w:rsid w:val="00EC4A04"/>
    <w:rsid w:val="00EC4DFC"/>
    <w:rsid w:val="00EC5644"/>
    <w:rsid w:val="00EC6878"/>
    <w:rsid w:val="00EC7A89"/>
    <w:rsid w:val="00EC7BC9"/>
    <w:rsid w:val="00EC7C63"/>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F0034F"/>
    <w:rsid w:val="00F0224A"/>
    <w:rsid w:val="00F045C3"/>
    <w:rsid w:val="00F0768E"/>
    <w:rsid w:val="00F104DC"/>
    <w:rsid w:val="00F13D39"/>
    <w:rsid w:val="00F16FED"/>
    <w:rsid w:val="00F23AA5"/>
    <w:rsid w:val="00F25668"/>
    <w:rsid w:val="00F26441"/>
    <w:rsid w:val="00F26D8F"/>
    <w:rsid w:val="00F27EC2"/>
    <w:rsid w:val="00F328BF"/>
    <w:rsid w:val="00F33C2A"/>
    <w:rsid w:val="00F35FFD"/>
    <w:rsid w:val="00F36001"/>
    <w:rsid w:val="00F36B98"/>
    <w:rsid w:val="00F4121A"/>
    <w:rsid w:val="00F41AD8"/>
    <w:rsid w:val="00F42F06"/>
    <w:rsid w:val="00F44607"/>
    <w:rsid w:val="00F44D68"/>
    <w:rsid w:val="00F478C4"/>
    <w:rsid w:val="00F5168F"/>
    <w:rsid w:val="00F52FFC"/>
    <w:rsid w:val="00F534A5"/>
    <w:rsid w:val="00F55AC1"/>
    <w:rsid w:val="00F5628E"/>
    <w:rsid w:val="00F56BC3"/>
    <w:rsid w:val="00F57001"/>
    <w:rsid w:val="00F63AA8"/>
    <w:rsid w:val="00F6468D"/>
    <w:rsid w:val="00F6493E"/>
    <w:rsid w:val="00F654AF"/>
    <w:rsid w:val="00F66AD2"/>
    <w:rsid w:val="00F66F3D"/>
    <w:rsid w:val="00F67665"/>
    <w:rsid w:val="00F67B0D"/>
    <w:rsid w:val="00F72468"/>
    <w:rsid w:val="00F74290"/>
    <w:rsid w:val="00F75939"/>
    <w:rsid w:val="00F76EAC"/>
    <w:rsid w:val="00F77950"/>
    <w:rsid w:val="00F77F8A"/>
    <w:rsid w:val="00F8066D"/>
    <w:rsid w:val="00F81661"/>
    <w:rsid w:val="00F85713"/>
    <w:rsid w:val="00F85E57"/>
    <w:rsid w:val="00F90177"/>
    <w:rsid w:val="00F9029B"/>
    <w:rsid w:val="00F94AF3"/>
    <w:rsid w:val="00F95F6C"/>
    <w:rsid w:val="00FA0BB5"/>
    <w:rsid w:val="00FA1BCF"/>
    <w:rsid w:val="00FA262E"/>
    <w:rsid w:val="00FA27E8"/>
    <w:rsid w:val="00FA3AA2"/>
    <w:rsid w:val="00FA49B2"/>
    <w:rsid w:val="00FA5CFC"/>
    <w:rsid w:val="00FA5FA6"/>
    <w:rsid w:val="00FB0AEF"/>
    <w:rsid w:val="00FB4951"/>
    <w:rsid w:val="00FB5AE8"/>
    <w:rsid w:val="00FC35F5"/>
    <w:rsid w:val="00FC3FC7"/>
    <w:rsid w:val="00FC4BF6"/>
    <w:rsid w:val="00FC5106"/>
    <w:rsid w:val="00FC663D"/>
    <w:rsid w:val="00FC7AB6"/>
    <w:rsid w:val="00FC7F84"/>
    <w:rsid w:val="00FD0DCD"/>
    <w:rsid w:val="00FD1C0F"/>
    <w:rsid w:val="00FD6C7E"/>
    <w:rsid w:val="00FD6EFC"/>
    <w:rsid w:val="00FE0969"/>
    <w:rsid w:val="00FE0BC7"/>
    <w:rsid w:val="00FE0F25"/>
    <w:rsid w:val="00FE1573"/>
    <w:rsid w:val="00FE29CC"/>
    <w:rsid w:val="00FE29D1"/>
    <w:rsid w:val="00FE2F58"/>
    <w:rsid w:val="00FE702A"/>
    <w:rsid w:val="00FE77C2"/>
    <w:rsid w:val="00FF159E"/>
    <w:rsid w:val="00FF1E74"/>
    <w:rsid w:val="00FF2388"/>
    <w:rsid w:val="00FF2485"/>
    <w:rsid w:val="00FF401C"/>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E9740"/>
  <w15:docId w15:val="{25A05466-26F0-4083-BBEE-23B22CD6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CAB2CB-9C9C-46D2-AB11-6C1584C42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5484</TotalTime>
  <Pages>10</Pages>
  <Words>2673</Words>
  <Characters>14703</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972</cp:revision>
  <cp:lastPrinted>2018-04-26T15:21:00Z</cp:lastPrinted>
  <dcterms:created xsi:type="dcterms:W3CDTF">2016-08-09T21:05:00Z</dcterms:created>
  <dcterms:modified xsi:type="dcterms:W3CDTF">2018-04-26T15:21:00Z</dcterms:modified>
</cp:coreProperties>
</file>